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101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-01-2025-000211-94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19 февраля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Дюденко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8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становил:</w:t>
      </w:r>
    </w:p>
    <w:p>
      <w:pPr>
        <w:spacing w:before="0" w:after="0"/>
        <w:jc w:val="center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Дюденко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адресу: ХМАО-Югра,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Style w:val="cat-UserDefinedgrp-39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в </w:t>
      </w:r>
      <w:r>
        <w:rPr>
          <w:rFonts w:ascii="Times New Roman" w:eastAsia="Times New Roman" w:hAnsi="Times New Roman" w:cs="Times New Roman"/>
        </w:rPr>
        <w:t>ОСФР по ХМАО-Югре сведения по форме ЕФС-1 на застрахованное лицо по запросу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UserDefinedgrp-40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срок предоставления сведений –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1rplc-2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 сведения представлены 19.11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Дюденко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Дюденко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Дюденко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№ </w:t>
      </w:r>
      <w:r>
        <w:rPr>
          <w:rStyle w:val="cat-UserDefinedgrp-42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запро</w:t>
      </w:r>
      <w:r>
        <w:rPr>
          <w:rFonts w:ascii="Times New Roman" w:eastAsia="Times New Roman" w:hAnsi="Times New Roman" w:cs="Times New Roman"/>
        </w:rPr>
        <w:t xml:space="preserve">с от </w:t>
      </w:r>
      <w:r>
        <w:rPr>
          <w:rStyle w:val="cat-UserDefinedgrp-43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копия ответа с датой предоставления;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Дюденко</w:t>
      </w:r>
      <w:r>
        <w:rPr>
          <w:rFonts w:ascii="Times New Roman" w:eastAsia="Times New Roman" w:hAnsi="Times New Roman" w:cs="Times New Roman"/>
        </w:rPr>
        <w:t xml:space="preserve"> А.О.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Дюденко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4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 КБК- 79711601230060001140, УИН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246831</w:t>
      </w:r>
      <w:r>
        <w:rPr>
          <w:rFonts w:ascii="Times New Roman" w:eastAsia="Times New Roman" w:hAnsi="Times New Roman" w:cs="Times New Roman"/>
        </w:rPr>
        <w:t xml:space="preserve"> 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в течение 60 дней со дня вступления постановления в законную силу, копия квитанции предоставляется в 106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  <w:r>
        <w:rPr>
          <w:rStyle w:val="cat-UserDefinedgrp-45rplc-53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923860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8">
    <w:name w:val="cat-UserDefined grp-39 rplc-18"/>
    <w:basedOn w:val="DefaultParagraphFont"/>
  </w:style>
  <w:style w:type="character" w:customStyle="1" w:styleId="cat-UserDefinedgrp-40rplc-19">
    <w:name w:val="cat-UserDefined grp-40 rplc-19"/>
    <w:basedOn w:val="DefaultParagraphFont"/>
  </w:style>
  <w:style w:type="character" w:customStyle="1" w:styleId="cat-UserDefinedgrp-41rplc-21">
    <w:name w:val="cat-UserDefined grp-41 rplc-21"/>
    <w:basedOn w:val="DefaultParagraphFont"/>
  </w:style>
  <w:style w:type="character" w:customStyle="1" w:styleId="cat-UserDefinedgrp-42rplc-30">
    <w:name w:val="cat-UserDefined grp-42 rplc-30"/>
    <w:basedOn w:val="DefaultParagraphFont"/>
  </w:style>
  <w:style w:type="character" w:customStyle="1" w:styleId="cat-UserDefinedgrp-43rplc-32">
    <w:name w:val="cat-UserDefined grp-43 rplc-32"/>
    <w:basedOn w:val="DefaultParagraphFont"/>
  </w:style>
  <w:style w:type="character" w:customStyle="1" w:styleId="cat-UserDefinedgrp-44rplc-35">
    <w:name w:val="cat-UserDefined grp-44 rplc-35"/>
    <w:basedOn w:val="DefaultParagraphFont"/>
  </w:style>
  <w:style w:type="character" w:customStyle="1" w:styleId="cat-UserDefinedgrp-45rplc-53">
    <w:name w:val="cat-UserDefined grp-45 rplc-5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AAB5-8E8D-4FE5-B82B-1E1F53A93BA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