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</w:t>
      </w:r>
      <w:r>
        <w:rPr>
          <w:rStyle w:val="cat-FIOgrp-16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333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ст.12.27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Style w:val="cat-FIOgrp-1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OrganizationNamegrp-26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период времени с </w:t>
      </w:r>
      <w:r>
        <w:rPr>
          <w:rStyle w:val="cat-Timegrp-27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до </w:t>
      </w:r>
      <w:r>
        <w:rPr>
          <w:rStyle w:val="cat-Timegrp-28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Style w:val="cat-FIOgrp-1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принадлежащим ему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марки </w:t>
      </w:r>
      <w:r>
        <w:rPr>
          <w:rStyle w:val="cat-CarMakeModelgrp-34rplc-1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М578ЕР 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дома №119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наезд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 марки </w:t>
      </w:r>
      <w:r>
        <w:rPr>
          <w:rStyle w:val="cat-CarMakeModelgrp-35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Элантра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Е812УК 186 рег.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принадлежащий </w:t>
      </w:r>
      <w:r>
        <w:rPr>
          <w:rStyle w:val="cat-FIOgrp-20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результате чего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транспортные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повреждения,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п.2.5 Правил дорожного движения Российской Федерации, утвержденных постановлением Совета Министров Российской Федерации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</w:t>
      </w:r>
      <w:r>
        <w:rPr>
          <w:rStyle w:val="cat-FIOgrp-19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оставил место дорожно-транспортного происшествия, участником которого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1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около </w:t>
      </w:r>
      <w:r>
        <w:rPr>
          <w:rStyle w:val="cat-Timegrp-29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он 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принадлежащим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марки </w:t>
      </w:r>
      <w:r>
        <w:rPr>
          <w:rStyle w:val="cat-CarMakeModelgrp-34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М578ЕР 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искал место на парковке в районе дома №119 по </w:t>
      </w:r>
      <w:r>
        <w:rPr>
          <w:rStyle w:val="cat-Addressgrp-3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Проезжая мимо автомобилей, почувствовал удар, понял, что задел автомобиль. Вышел, осмотрел у автомобиля марки </w:t>
      </w:r>
      <w:r>
        <w:rPr>
          <w:rStyle w:val="cat-CarMakeModelgrp-35rplc-2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Элантра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Е812УК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днем бампере имелись повреждения в виде трещины и царапин, на его автомобиле также имелись повреждения в виде царапин на передней и задней дверях справой стороны автомобиля. Так как, сигнализация на автомобиле </w:t>
      </w:r>
      <w:r>
        <w:rPr>
          <w:rStyle w:val="cat-CarMakeModelgrp-35rplc-2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Элантра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сработала, он не знал, как вызвать владельца автомобиля. Тогда сфотографировал повреждения на автомобиле </w:t>
      </w:r>
      <w:r>
        <w:rPr>
          <w:rStyle w:val="cat-CarMakeModelgrp-35rplc-2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Элантра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припарковал свой автомобиль в 20 метрах от произошедшего, написал в чат жильцов дома о ДТП и ушел домой. Сотрудников ГИБДД на место ДТП не вызывал.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представителя потерпевшего.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состава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образуют действия водителя, </w:t>
      </w:r>
      <w:r>
        <w:rPr>
          <w:rFonts w:ascii="Times New Roman" w:eastAsia="Times New Roman" w:hAnsi="Times New Roman" w:cs="Times New Roman"/>
          <w:sz w:val="26"/>
          <w:szCs w:val="26"/>
        </w:rPr>
        <w:t>оставившего в нарушение требований вышеназванных Правил дорожного движения место дорожно-транспортного происшествия, участником которого он являлся.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8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anchor="/document/1305770/entry/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9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Пунктами 2.5, 2.6, 2.6.1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определены обязанности водителя, причастного к дорожно-транспортному происшествия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оставления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дорожно-транспортного происшествия, участником которого он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подтверждается совокупностью доказательств, допустимость и достоверность которых сомнений у суда не вызывает, а именно: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672542 от </w:t>
      </w:r>
      <w:r>
        <w:rPr>
          <w:rStyle w:val="cat-Dategrp-1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с участием лица, привлекаемог</w:t>
      </w:r>
      <w:r>
        <w:rPr>
          <w:rFonts w:ascii="Times New Roman" w:eastAsia="Times New Roman" w:hAnsi="Times New Roman" w:cs="Times New Roman"/>
          <w:sz w:val="26"/>
          <w:szCs w:val="26"/>
        </w:rPr>
        <w:t>о к ответственности, 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осмотра транспортного средства марки </w:t>
      </w:r>
      <w:r>
        <w:rPr>
          <w:rStyle w:val="cat-CarMakeModelgrp-35rplc-3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Элантра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Е812УК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</w:t>
      </w:r>
      <w:r>
        <w:rPr>
          <w:rFonts w:ascii="Times New Roman" w:eastAsia="Times New Roman" w:hAnsi="Times New Roman" w:cs="Times New Roman"/>
          <w:sz w:val="26"/>
          <w:szCs w:val="26"/>
        </w:rPr>
        <w:t>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зафиксированы повреждения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>на заднем бампере в области крышки багажника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осмотра транспортного средства марки </w:t>
      </w:r>
      <w:r>
        <w:rPr>
          <w:rStyle w:val="cat-CarMakeModelgrp-34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М578ЕР 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</w:t>
      </w:r>
      <w:r>
        <w:rPr>
          <w:rFonts w:ascii="Times New Roman" w:eastAsia="Times New Roman" w:hAnsi="Times New Roman" w:cs="Times New Roman"/>
          <w:sz w:val="26"/>
          <w:szCs w:val="26"/>
        </w:rPr>
        <w:t>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обнаружены повреждения на задней правой и левой дверях в виде царапин;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рапорта оперативного дежурного дежурной части </w:t>
      </w:r>
      <w:r>
        <w:rPr>
          <w:rStyle w:val="cat-FIOgrp-22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от </w:t>
      </w:r>
      <w:r>
        <w:rPr>
          <w:rStyle w:val="cat-Dategrp-7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Style w:val="cat-Dategrp-7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0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FIOgrp-20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поступило сообщение о повреждении его автомобиля по </w:t>
      </w:r>
      <w:r>
        <w:rPr>
          <w:rStyle w:val="cat-Addressgrp-4rplc-4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-определением о возбуждении дела об административном правонарушении от </w:t>
      </w:r>
      <w:r>
        <w:rPr>
          <w:rStyle w:val="cat-Dategrp-7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ч.2 ст.12.27 КоАП РФ в отношении неустановленного лица по факту ДТП </w:t>
      </w:r>
      <w:r>
        <w:rPr>
          <w:rStyle w:val="cat-Dategrp-12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Style w:val="cat-Timegrp-31rplc-4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районе дома №119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схемы происшествия от </w:t>
      </w:r>
      <w:r>
        <w:rPr>
          <w:rStyle w:val="cat-Dategrp-7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копией приложения к материалу по ДТП от </w:t>
      </w:r>
      <w:r>
        <w:rPr>
          <w:rStyle w:val="cat-Dategrp-7rplc-5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Style w:val="cat-FIOgrp-23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5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Style w:val="cat-Dategrp-13rplc-5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Style w:val="cat-Timegrp-32rplc-5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припарковал свой автомобиль марки </w:t>
      </w:r>
      <w:r>
        <w:rPr>
          <w:rStyle w:val="cat-CarMakeModelgrp-35rplc-5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Элантра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возле дома №119 по Строителей в </w:t>
      </w:r>
      <w:r>
        <w:rPr>
          <w:rStyle w:val="cat-Addressgrp-0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автомобиль не имел повреждений. </w:t>
      </w:r>
      <w:r>
        <w:rPr>
          <w:rStyle w:val="cat-Dategrp-7rplc-5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1rplc-5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вышел из дома и обнаружил на своём автомобиле повреждения заднего бампера, после вызвал сотрудников ДПС.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5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оставлении в нарушение ПДД РФ места дорожно-транспортного происшествия доказана, неустранимых сомнений в виновности лица, привлекаемого к административной ответственности,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Style w:val="cat-FIOgrp-17rplc-6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ч.2 ст.12.27 КоАП РФ – оставление водителем в нарушение Правил дорожного движения места дорожно-транспортного происшествия, участником которого он явился, при отсутствии признаков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Style w:val="cat-FIOgrp-17rplc-6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</w:t>
      </w:r>
      <w:r>
        <w:rPr>
          <w:rFonts w:ascii="Times New Roman" w:eastAsia="Times New Roman" w:hAnsi="Times New Roman" w:cs="Times New Roman"/>
          <w:sz w:val="26"/>
          <w:szCs w:val="26"/>
        </w:rPr>
        <w:t>итывает характер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совершенного 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правонарушения,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чность,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и отягчающие административную ответственность обстоятельства.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21rplc-6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ставящее под угрозу безопасность дорожного движения, вину в 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ершении правонарушения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в содеянном раскаялся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 признание вины 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возмещение потерпевшему </w:t>
      </w:r>
      <w:r>
        <w:rPr>
          <w:rFonts w:ascii="Times New Roman" w:eastAsia="Times New Roman" w:hAnsi="Times New Roman" w:cs="Times New Roman"/>
          <w:sz w:val="26"/>
          <w:szCs w:val="26"/>
        </w:rPr>
        <w:t>ушерба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4rplc-6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ч.2 ст.12.9 КоАП РФ)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6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</w:t>
      </w:r>
      <w:r>
        <w:rPr>
          <w:rFonts w:ascii="Times New Roman" w:eastAsia="Times New Roman" w:hAnsi="Times New Roman" w:cs="Times New Roman"/>
          <w:sz w:val="26"/>
          <w:szCs w:val="26"/>
        </w:rPr>
        <w:t>ст.12.27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 на срок 1 (одни) сутки.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6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33rplc-6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5rplc-6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22rplc-6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4rplc-6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4rplc-7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4752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26rplc-8">
    <w:name w:val="cat-OrganizationName grp-26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7rplc-10">
    <w:name w:val="cat-Time grp-27 rplc-10"/>
    <w:basedOn w:val="DefaultParagraphFont"/>
  </w:style>
  <w:style w:type="character" w:customStyle="1" w:styleId="cat-Timegrp-28rplc-11">
    <w:name w:val="cat-Time grp-28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CarMakeModelgrp-34rplc-13">
    <w:name w:val="cat-CarMakeModel grp-3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CarMakeModelgrp-35rplc-16">
    <w:name w:val="cat-CarMakeModel grp-35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Timegrp-29rplc-22">
    <w:name w:val="cat-Time grp-29 rplc-22"/>
    <w:basedOn w:val="DefaultParagraphFont"/>
  </w:style>
  <w:style w:type="character" w:customStyle="1" w:styleId="cat-CarMakeModelgrp-34rplc-23">
    <w:name w:val="cat-CarMakeModel grp-34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CarMakeModelgrp-35rplc-25">
    <w:name w:val="cat-CarMakeModel grp-35 rplc-25"/>
    <w:basedOn w:val="DefaultParagraphFont"/>
  </w:style>
  <w:style w:type="character" w:customStyle="1" w:styleId="cat-CarMakeModelgrp-35rplc-26">
    <w:name w:val="cat-CarMakeModel grp-35 rplc-26"/>
    <w:basedOn w:val="DefaultParagraphFont"/>
  </w:style>
  <w:style w:type="character" w:customStyle="1" w:styleId="cat-CarMakeModelgrp-35rplc-27">
    <w:name w:val="cat-CarMakeModel grp-35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CarMakeModelgrp-35rplc-34">
    <w:name w:val="cat-CarMakeModel grp-35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CarMakeModelgrp-34rplc-36">
    <w:name w:val="cat-CarMakeModel grp-34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Dategrp-7rplc-40">
    <w:name w:val="cat-Date grp-7 rplc-40"/>
    <w:basedOn w:val="DefaultParagraphFont"/>
  </w:style>
  <w:style w:type="character" w:customStyle="1" w:styleId="cat-Timegrp-30rplc-41">
    <w:name w:val="cat-Time grp-30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Dategrp-7rplc-44">
    <w:name w:val="cat-Date grp-7 rplc-44"/>
    <w:basedOn w:val="DefaultParagraphFont"/>
  </w:style>
  <w:style w:type="character" w:customStyle="1" w:styleId="cat-Dategrp-12rplc-45">
    <w:name w:val="cat-Date grp-12 rplc-45"/>
    <w:basedOn w:val="DefaultParagraphFont"/>
  </w:style>
  <w:style w:type="character" w:customStyle="1" w:styleId="cat-Timegrp-31rplc-46">
    <w:name w:val="cat-Time grp-31 rplc-46"/>
    <w:basedOn w:val="DefaultParagraphFont"/>
  </w:style>
  <w:style w:type="character" w:customStyle="1" w:styleId="cat-Addressgrp-3rplc-47">
    <w:name w:val="cat-Address grp-3 rplc-47"/>
    <w:basedOn w:val="DefaultParagraphFont"/>
  </w:style>
  <w:style w:type="character" w:customStyle="1" w:styleId="cat-Addressgrp-0rplc-48">
    <w:name w:val="cat-Address grp-0 rplc-48"/>
    <w:basedOn w:val="DefaultParagraphFont"/>
  </w:style>
  <w:style w:type="character" w:customStyle="1" w:styleId="cat-Dategrp-7rplc-49">
    <w:name w:val="cat-Date grp-7 rplc-49"/>
    <w:basedOn w:val="DefaultParagraphFont"/>
  </w:style>
  <w:style w:type="character" w:customStyle="1" w:styleId="cat-Dategrp-7rplc-50">
    <w:name w:val="cat-Date grp-7 rplc-50"/>
    <w:basedOn w:val="DefaultParagraphFont"/>
  </w:style>
  <w:style w:type="character" w:customStyle="1" w:styleId="cat-FIOgrp-23rplc-51">
    <w:name w:val="cat-FIO grp-23 rplc-51"/>
    <w:basedOn w:val="DefaultParagraphFont"/>
  </w:style>
  <w:style w:type="character" w:customStyle="1" w:styleId="cat-Dategrp-7rplc-52">
    <w:name w:val="cat-Date grp-7 rplc-52"/>
    <w:basedOn w:val="DefaultParagraphFont"/>
  </w:style>
  <w:style w:type="character" w:customStyle="1" w:styleId="cat-Dategrp-13rplc-53">
    <w:name w:val="cat-Date grp-13 rplc-53"/>
    <w:basedOn w:val="DefaultParagraphFont"/>
  </w:style>
  <w:style w:type="character" w:customStyle="1" w:styleId="cat-Timegrp-32rplc-54">
    <w:name w:val="cat-Time grp-32 rplc-54"/>
    <w:basedOn w:val="DefaultParagraphFont"/>
  </w:style>
  <w:style w:type="character" w:customStyle="1" w:styleId="cat-CarMakeModelgrp-35rplc-55">
    <w:name w:val="cat-CarMakeModel grp-35 rplc-55"/>
    <w:basedOn w:val="DefaultParagraphFont"/>
  </w:style>
  <w:style w:type="character" w:customStyle="1" w:styleId="cat-Addressgrp-0rplc-56">
    <w:name w:val="cat-Address grp-0 rplc-56"/>
    <w:basedOn w:val="DefaultParagraphFont"/>
  </w:style>
  <w:style w:type="character" w:customStyle="1" w:styleId="cat-Dategrp-7rplc-57">
    <w:name w:val="cat-Date grp-7 rplc-57"/>
    <w:basedOn w:val="DefaultParagraphFont"/>
  </w:style>
  <w:style w:type="character" w:customStyle="1" w:styleId="cat-Timegrp-31rplc-58">
    <w:name w:val="cat-Time grp-31 rplc-58"/>
    <w:basedOn w:val="DefaultParagraphFont"/>
  </w:style>
  <w:style w:type="character" w:customStyle="1" w:styleId="cat-FIOgrp-17rplc-59">
    <w:name w:val="cat-FIO grp-17 rplc-59"/>
    <w:basedOn w:val="DefaultParagraphFont"/>
  </w:style>
  <w:style w:type="character" w:customStyle="1" w:styleId="cat-FIOgrp-17rplc-60">
    <w:name w:val="cat-FIO grp-17 rplc-60"/>
    <w:basedOn w:val="DefaultParagraphFont"/>
  </w:style>
  <w:style w:type="character" w:customStyle="1" w:styleId="cat-FIOgrp-17rplc-61">
    <w:name w:val="cat-FIO grp-17 rplc-61"/>
    <w:basedOn w:val="DefaultParagraphFont"/>
  </w:style>
  <w:style w:type="character" w:customStyle="1" w:styleId="cat-FIOgrp-21rplc-62">
    <w:name w:val="cat-FIO grp-21 rplc-62"/>
    <w:basedOn w:val="DefaultParagraphFont"/>
  </w:style>
  <w:style w:type="character" w:customStyle="1" w:styleId="cat-Dategrp-14rplc-63">
    <w:name w:val="cat-Date grp-14 rplc-63"/>
    <w:basedOn w:val="DefaultParagraphFont"/>
  </w:style>
  <w:style w:type="character" w:customStyle="1" w:styleId="cat-FIOgrp-18rplc-64">
    <w:name w:val="cat-FIO grp-18 rplc-64"/>
    <w:basedOn w:val="DefaultParagraphFont"/>
  </w:style>
  <w:style w:type="character" w:customStyle="1" w:styleId="cat-FIOgrp-17rplc-65">
    <w:name w:val="cat-FIO grp-17 rplc-65"/>
    <w:basedOn w:val="DefaultParagraphFont"/>
  </w:style>
  <w:style w:type="character" w:customStyle="1" w:styleId="cat-Timegrp-33rplc-66">
    <w:name w:val="cat-Time grp-33 rplc-66"/>
    <w:basedOn w:val="DefaultParagraphFont"/>
  </w:style>
  <w:style w:type="character" w:customStyle="1" w:styleId="cat-Dategrp-15rplc-67">
    <w:name w:val="cat-Date grp-15 rplc-67"/>
    <w:basedOn w:val="DefaultParagraphFont"/>
  </w:style>
  <w:style w:type="character" w:customStyle="1" w:styleId="cat-FIOgrp-22rplc-68">
    <w:name w:val="cat-FIO grp-22 rplc-68"/>
    <w:basedOn w:val="DefaultParagraphFont"/>
  </w:style>
  <w:style w:type="character" w:customStyle="1" w:styleId="cat-FIOgrp-24rplc-69">
    <w:name w:val="cat-FIO grp-24 rplc-69"/>
    <w:basedOn w:val="DefaultParagraphFont"/>
  </w:style>
  <w:style w:type="character" w:customStyle="1" w:styleId="cat-FIOgrp-24rplc-70">
    <w:name w:val="cat-FIO grp-24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643.203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garantF1://10008000.264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8AA2-B4A5-4AC8-A5C4-28F4C82F64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