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0069-01-2025-000629-92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ирзоева Амина 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86240822000801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22.08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18810586240822000801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86 ХМ № 673346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ирзоева Амина 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0412365400695005452520168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