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!-- Generated by Aspose.Words for .NET 19.4 -->
  <w:background w:color="ffffff">
    <v:background id="_x0000_s1025" filled="t" fillcolor="white"/>
  </w:background>
  <w:body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ПОСТАНОВЛЕНИЕ</w:t>
      </w: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 назначении административного наказания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г. Ханты-Мансийск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11 апреля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2025 года 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судебного участка № 2 Ханты-Мансийского судебного района Ханты-Мансийского автономного округа – Югры Новокшенова О.А., </w:t>
      </w:r>
      <w:r>
        <w:rPr>
          <w:rFonts w:ascii="Times New Roman" w:eastAsia="Times New Roman" w:hAnsi="Times New Roman" w:cs="Times New Roman"/>
          <w:sz w:val="26"/>
          <w:szCs w:val="26"/>
        </w:rPr>
        <w:t>исполняя обязанности мирового судьи судебного участка № 5 Ханты-Мансийского судебного района,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рассмотрев в открытом судебном заседании дело об административном правонарушении № 5-</w:t>
      </w:r>
      <w:r>
        <w:rPr>
          <w:rFonts w:ascii="Times New Roman" w:eastAsia="Times New Roman" w:hAnsi="Times New Roman" w:cs="Times New Roman"/>
          <w:sz w:val="26"/>
          <w:szCs w:val="26"/>
        </w:rPr>
        <w:t>656-2805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/2025, возбужденное по ч.1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ст.15.33.2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КоАП РФ в отношении должностного лица – </w:t>
      </w:r>
      <w:r>
        <w:rPr>
          <w:rFonts w:ascii="Times New Roman" w:eastAsia="Times New Roman" w:hAnsi="Times New Roman" w:cs="Times New Roman"/>
          <w:sz w:val="26"/>
          <w:szCs w:val="26"/>
        </w:rPr>
        <w:t>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Маромский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рыборазводный завод» </w:t>
      </w:r>
      <w:r>
        <w:rPr>
          <w:rFonts w:ascii="Times New Roman" w:eastAsia="Times New Roman" w:hAnsi="Times New Roman" w:cs="Times New Roman"/>
          <w:sz w:val="26"/>
          <w:szCs w:val="26"/>
        </w:rPr>
        <w:t>Змановского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</w:t>
      </w:r>
      <w:r>
        <w:rPr>
          <w:rStyle w:val="cat-UserDefinedgrp-25rplc-8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Style w:val="cat-UserDefinedgrp-26rplc-9"/>
          <w:rFonts w:ascii="Times New Roman" w:eastAsia="Times New Roman" w:hAnsi="Times New Roman" w:cs="Times New Roman"/>
          <w:sz w:val="26"/>
          <w:szCs w:val="26"/>
        </w:rPr>
        <w:t>...</w:t>
      </w:r>
    </w:p>
    <w:p>
      <w:pPr>
        <w:spacing w:before="0" w:after="0"/>
        <w:ind w:firstLine="72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УСТАНОВИЛ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ind w:firstLine="709"/>
        <w:jc w:val="center"/>
        <w:rPr>
          <w:sz w:val="26"/>
          <w:szCs w:val="26"/>
        </w:rPr>
      </w:pP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Змановский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</w:t>
      </w:r>
      <w:r>
        <w:rPr>
          <w:rFonts w:ascii="Times New Roman" w:eastAsia="Times New Roman" w:hAnsi="Times New Roman" w:cs="Times New Roman"/>
          <w:sz w:val="26"/>
          <w:szCs w:val="26"/>
        </w:rPr>
        <w:t>., являясь генеральным директором ООО «</w:t>
      </w:r>
      <w:r>
        <w:rPr>
          <w:rFonts w:ascii="Times New Roman" w:eastAsia="Times New Roman" w:hAnsi="Times New Roman" w:cs="Times New Roman"/>
          <w:sz w:val="26"/>
          <w:szCs w:val="26"/>
        </w:rPr>
        <w:t>Маромский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рыборазводный завод», расположенного по адресу: </w:t>
      </w:r>
      <w:r>
        <w:rPr>
          <w:rStyle w:val="cat-UserDefinedgrp-26rplc-15"/>
          <w:rFonts w:ascii="Times New Roman" w:eastAsia="Times New Roman" w:hAnsi="Times New Roman" w:cs="Times New Roman"/>
          <w:sz w:val="26"/>
          <w:szCs w:val="26"/>
        </w:rPr>
        <w:t>...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, в нарушение п.3 ст.11 Федерального закона от 01.04.1996 № 27-ФЗ не представил в ОСФР по Ханты-Мансийскому автономному округу - Югре в установленные сроки отчет по форме ЕФС-1, раздел 1 подраздел 1.2 за 2024 год и совершил своими действиями в 00 часов 01 минуту 28.01.2025 правонарушение, предусмотренное ч.1 ст.15.33.2 КоАП РФ.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судебное заседание </w:t>
      </w:r>
      <w:r>
        <w:rPr>
          <w:rFonts w:ascii="Times New Roman" w:eastAsia="Times New Roman" w:hAnsi="Times New Roman" w:cs="Times New Roman"/>
          <w:sz w:val="26"/>
          <w:szCs w:val="26"/>
        </w:rPr>
        <w:t>Змановский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</w:t>
      </w:r>
      <w:r>
        <w:rPr>
          <w:rFonts w:ascii="Times New Roman" w:eastAsia="Times New Roman" w:hAnsi="Times New Roman" w:cs="Times New Roman"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не явился, о месте и времени рассмотрения дела был надлежаще уведомлен, ходатайство об отложении рассмотрении дела не поступило. Уважительная причина неявки судом не установлена.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В соответствии с частью 2 ст. 25.1 КоАП РФ дело может быть рассмотрено в отсутствие лица, в отношении которого ведется производство по делу об административном правонарушении, если имеются данные о надлежащем извещении о месте и времени рассмотрении дела и, если от указанного лица не поступило ходатайство об отложении рассмотрения дела либо если такое ходатайство оставлено без удовлетворения.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Указанных обстоятельств судом не установлено, и мировой судья продолжил рассмотрение в отсутствие лица привлекаемого к административной ответственности.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Изучив и проанализировав письменные материалы дела, мировой судья установил следующее.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Частью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статьи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15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33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.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2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>КоАП</w:t>
      </w:r>
      <w:r>
        <w:rPr>
          <w:rFonts w:ascii="Times New Roman" w:eastAsia="Times New Roman" w:hAnsi="Times New Roman" w:cs="Times New Roman"/>
          <w:i/>
          <w:iCs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РФ предусмотрена административная ответственность за непредставление в установленный законодательством Российской Федерации об индивидуальном (персонифицированном) учете в системе обязательного пенсионного страхования срок либо отказ от представления в органы Пенсионного фонда Российской Федерации оформленных в установленном порядке сведений (документов), необходимых для ведения индивидуального (персонифицированного) учета в системе обязательного пенсионного страхования, </w:t>
      </w:r>
      <w:r>
        <w:rPr>
          <w:rFonts w:ascii="Times New Roman" w:eastAsia="Times New Roman" w:hAnsi="Times New Roman" w:cs="Times New Roman"/>
          <w:sz w:val="26"/>
          <w:szCs w:val="26"/>
        </w:rPr>
        <w:t>а равно представление таких сведений в неполном объеме или в искаженном виде за исключением случаев, предусмотренных частью 2 настоящей статьи.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п.3 ст. 11 N27-ФЗ от 01.04.2016 г. «Об индивидуальном (персонифицированном) учете в системе обязательного пенсионного страхования», форма ЕФС-1 раздел 1, подраздел 1,2 в отношении застрахованных лиц предоставляется страхователем по окончании календарного года, не позднее 25 числа месяца, следующего за отчетным периодом.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нарушение вышеуказанных норм,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директор </w:t>
      </w:r>
      <w:r>
        <w:rPr>
          <w:rFonts w:ascii="Times New Roman" w:eastAsia="Times New Roman" w:hAnsi="Times New Roman" w:cs="Times New Roman"/>
          <w:sz w:val="26"/>
          <w:szCs w:val="26"/>
        </w:rPr>
        <w:t>в установленные законом сроки не предоставил отчет по форме ЕФС-1, раздел 1.2 за 2024 года.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Данный отчет был представлен страхователем по телекоммуникационным каналам связи </w:t>
      </w:r>
      <w:r>
        <w:rPr>
          <w:rFonts w:ascii="Times New Roman" w:eastAsia="Times New Roman" w:hAnsi="Times New Roman" w:cs="Times New Roman"/>
          <w:sz w:val="26"/>
          <w:szCs w:val="26"/>
        </w:rPr>
        <w:t>01</w:t>
      </w:r>
      <w:r>
        <w:rPr>
          <w:rFonts w:ascii="Times New Roman" w:eastAsia="Times New Roman" w:hAnsi="Times New Roman" w:cs="Times New Roman"/>
          <w:sz w:val="26"/>
          <w:szCs w:val="26"/>
        </w:rPr>
        <w:t>.02.2025.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Согласно </w:t>
      </w:r>
      <w:hyperlink r:id="rId4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ст.2.4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 административной ответственности подлежит должностное лицо в случае совершения им административного правонарушения в связи с неисполнением либо ненадлежащим исполнением своих служебных обязанностей.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При этом, в соответствии с примечанием к вышеуказанной норме, совершившие административные правонарушения в связи с выполнением организационно-распорядительных или административно-хозяйственных функций руководители и другие работники организаций несут административную ответственность как должностные лица, если законом не установлено иное.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Виновность </w:t>
      </w:r>
      <w:r>
        <w:rPr>
          <w:rFonts w:ascii="Times New Roman" w:eastAsia="Times New Roman" w:hAnsi="Times New Roman" w:cs="Times New Roman"/>
          <w:sz w:val="26"/>
          <w:szCs w:val="26"/>
        </w:rPr>
        <w:t>Змановского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Г.Н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. в совершении вышеуказанных действий подтверждается исследованными судом: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-протоколом об административном правонарушении;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-актом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-отчетностью со скриншотом программного обеспечения;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-выпиской из ЕГРЮЛ.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Действия мировой судья квалифицирует по ч.1 ст.15.33.2 КоАП РФ.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Определяя вид и меру наказания нарушителю, суд учитывает личность правонарушителя, характер и тяжесть совершенного им правонарушения.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Смягчающих и отягчающих административную ответственность обстоятельств мировым судьей не установлено.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 основании изложенного, руководствуясь ст. ст. 23.1, 29.5, 29.6, 29.10 КоАП РФ, мировой судья</w:t>
      </w:r>
    </w:p>
    <w:p>
      <w:pPr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center"/>
        <w:rPr>
          <w:sz w:val="26"/>
          <w:szCs w:val="26"/>
        </w:rPr>
      </w:pPr>
      <w:r>
        <w:rPr>
          <w:rFonts w:ascii="Times New Roman" w:eastAsia="Times New Roman" w:hAnsi="Times New Roman" w:cs="Times New Roman"/>
          <w:b/>
          <w:bCs/>
          <w:sz w:val="26"/>
          <w:szCs w:val="26"/>
        </w:rPr>
        <w:t>ПОСТАНОВИЛ</w:t>
      </w:r>
      <w:r>
        <w:rPr>
          <w:rFonts w:ascii="Times New Roman" w:eastAsia="Times New Roman" w:hAnsi="Times New Roman" w:cs="Times New Roman"/>
          <w:sz w:val="26"/>
          <w:szCs w:val="26"/>
        </w:rPr>
        <w:t>:</w:t>
      </w:r>
    </w:p>
    <w:p>
      <w:pPr>
        <w:spacing w:before="0" w:after="0"/>
        <w:jc w:val="center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>Признать должностное лицо – генерального директора ООО «</w:t>
      </w:r>
      <w:r>
        <w:rPr>
          <w:rFonts w:ascii="Times New Roman" w:eastAsia="Times New Roman" w:hAnsi="Times New Roman" w:cs="Times New Roman"/>
          <w:sz w:val="26"/>
          <w:szCs w:val="26"/>
        </w:rPr>
        <w:t>Маромский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рыборазводный завод»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Змановского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Григория Николаевича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</w:t>
      </w:r>
      <w:r>
        <w:rPr>
          <w:rFonts w:ascii="Times New Roman" w:eastAsia="Times New Roman" w:hAnsi="Times New Roman" w:cs="Times New Roman"/>
          <w:sz w:val="26"/>
          <w:szCs w:val="26"/>
        </w:rPr>
        <w:t>виновным в совершении административного правонарушения, предусмотренного ч.1 ст.15.33.2 КоАП РФ, и назначить наказание в виде административного штрафа в размере трехсот (300) рублей.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</w:p>
    <w:p>
      <w:pPr>
        <w:spacing w:before="0" w:after="0"/>
        <w:ind w:firstLine="72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В соответствии с требованиями ч.1 ст.32.2 КоАП РФ административный штраф должен быть уплачен лицом, привлеченным к административной ответственности в полном объеме, не позднее шестидесяти дней со дня вступления постановления о наложении административного штрафа в законную силу либо со дня истечения срока отсрочки или срока рассрочки, предусмотренных </w:t>
      </w:r>
      <w:hyperlink r:id="rId5" w:anchor="sub_315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статьей 31.5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КоАП РФ.</w:t>
      </w:r>
    </w:p>
    <w:p>
      <w:pPr>
        <w:spacing w:before="0" w:after="0"/>
        <w:ind w:firstLine="708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При отсутствии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документа, свидетельствующего об уплате административного штрафа, и информации об уплате административного штрафа в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Государственной информационной системе о государственных и муниципальных платежах, по истечении срока, указанного в </w:t>
      </w:r>
      <w:hyperlink r:id="rId5" w:anchor="sub_32201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части 1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 xml:space="preserve"> ст. 32.2 КоАП РФ, судья, вынесший постановление, направляет в течение десяти суток постановление о наложении административного штрафа с отметкой о его неуплате судебному приставу-исполнителю для исполнения в порядке, предусмотренном </w:t>
      </w:r>
      <w:hyperlink r:id="rId6" w:history="1">
        <w:r>
          <w:rPr>
            <w:rFonts w:ascii="Times New Roman" w:eastAsia="Times New Roman" w:hAnsi="Times New Roman" w:cs="Times New Roman"/>
            <w:color w:val="0000EE"/>
            <w:sz w:val="26"/>
            <w:szCs w:val="26"/>
            <w:u w:val="single" w:color="0000EE"/>
          </w:rPr>
          <w:t>федеральным законодательством</w:t>
        </w:r>
      </w:hyperlink>
      <w:r>
        <w:rPr>
          <w:rFonts w:ascii="Times New Roman" w:eastAsia="Times New Roman" w:hAnsi="Times New Roman" w:cs="Times New Roman"/>
          <w:sz w:val="26"/>
          <w:szCs w:val="26"/>
        </w:rPr>
        <w:t>.</w:t>
      </w:r>
    </w:p>
    <w:p>
      <w:pPr>
        <w:spacing w:before="0" w:after="0"/>
        <w:jc w:val="both"/>
        <w:rPr>
          <w:sz w:val="26"/>
          <w:szCs w:val="26"/>
        </w:rPr>
      </w:pPr>
      <w:r>
        <w:rPr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Постановление может быть обжаловано в Ханты-Мансийский </w:t>
      </w:r>
      <w:r>
        <w:rPr>
          <w:rFonts w:ascii="Times New Roman" w:eastAsia="Times New Roman" w:hAnsi="Times New Roman" w:cs="Times New Roman"/>
          <w:sz w:val="26"/>
          <w:szCs w:val="26"/>
        </w:rPr>
        <w:t>районный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</w:t>
      </w:r>
      <w:r>
        <w:rPr>
          <w:rFonts w:ascii="Times New Roman" w:eastAsia="Times New Roman" w:hAnsi="Times New Roman" w:cs="Times New Roman"/>
          <w:sz w:val="26"/>
          <w:szCs w:val="26"/>
        </w:rPr>
        <w:t>суд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через мирового судью в течение 10 суток со дня получения копии постановления.</w:t>
      </w:r>
    </w:p>
    <w:p>
      <w:pPr>
        <w:widowControl w:val="0"/>
        <w:spacing w:before="0" w:after="0"/>
        <w:ind w:firstLine="567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Административный штраф подлежит уплате на расчетный счет: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Получатель: Банк: РКЦ Ханты-Мансийск г. Ханты-Мансийска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УФК по Ханты-Мансийскому автономному округу – Югре </w:t>
      </w:r>
      <w:r>
        <w:rPr>
          <w:rFonts w:ascii="Times New Roman" w:eastAsia="Times New Roman" w:hAnsi="Times New Roman" w:cs="Times New Roman"/>
          <w:sz w:val="26"/>
          <w:szCs w:val="26"/>
        </w:rPr>
        <w:t>г.Ханты-Мансийск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БИК ТОФК 007162163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Р/счет 03100643000000018700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Кор/счет 40102810245370000007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(ОСФР по ХМАО-Югре, л/с 04874Ф87010)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ИНН 8601002078 КПП 860101001 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Наименование банка - ОКТМО 71871000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КБК – </w:t>
      </w:r>
      <w:r>
        <w:rPr>
          <w:rFonts w:ascii="Times New Roman" w:eastAsia="Times New Roman" w:hAnsi="Times New Roman" w:cs="Times New Roman"/>
          <w:sz w:val="26"/>
          <w:szCs w:val="26"/>
        </w:rPr>
        <w:t>79711601230060001140</w:t>
      </w:r>
    </w:p>
    <w:p>
      <w:pPr>
        <w:widowControl w:val="0"/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УИН </w:t>
      </w:r>
      <w:r>
        <w:rPr>
          <w:rFonts w:ascii="Times New Roman" w:eastAsia="Times New Roman" w:hAnsi="Times New Roman" w:cs="Times New Roman"/>
          <w:sz w:val="26"/>
          <w:szCs w:val="26"/>
        </w:rPr>
        <w:t>79702700000000259593</w:t>
      </w:r>
    </w:p>
    <w:p>
      <w:pPr>
        <w:widowControl w:val="0"/>
        <w:spacing w:before="0" w:after="0"/>
        <w:jc w:val="both"/>
        <w:rPr>
          <w:sz w:val="26"/>
          <w:szCs w:val="26"/>
        </w:rPr>
      </w:pPr>
    </w:p>
    <w:p>
      <w:pPr>
        <w:spacing w:before="0" w:after="0"/>
        <w:jc w:val="both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 xml:space="preserve">Мировой судья 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                                                       </w:t>
      </w:r>
      <w:r>
        <w:rPr>
          <w:rFonts w:ascii="Times New Roman" w:eastAsia="Times New Roman" w:hAnsi="Times New Roman" w:cs="Times New Roman"/>
          <w:sz w:val="26"/>
          <w:szCs w:val="26"/>
        </w:rPr>
        <w:t>О.А. Новокшенова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Копия верна:</w:t>
      </w:r>
    </w:p>
    <w:p>
      <w:pPr>
        <w:spacing w:before="0" w:after="0"/>
        <w:rPr>
          <w:sz w:val="26"/>
          <w:szCs w:val="26"/>
        </w:rPr>
      </w:pPr>
      <w:r>
        <w:rPr>
          <w:rFonts w:ascii="Times New Roman" w:eastAsia="Times New Roman" w:hAnsi="Times New Roman" w:cs="Times New Roman"/>
          <w:sz w:val="26"/>
          <w:szCs w:val="26"/>
        </w:rPr>
        <w:t>Мировой судья</w:t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ab/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           </w:t>
      </w:r>
      <w:r>
        <w:rPr>
          <w:rFonts w:ascii="Times New Roman" w:eastAsia="Times New Roman" w:hAnsi="Times New Roman" w:cs="Times New Roman"/>
          <w:sz w:val="26"/>
          <w:szCs w:val="26"/>
        </w:rPr>
        <w:t xml:space="preserve">О.А. Новокшенова </w:t>
      </w: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  <w:rPr>
          <w:sz w:val="26"/>
          <w:szCs w:val="26"/>
        </w:rPr>
      </w:pPr>
    </w:p>
    <w:p>
      <w:pPr>
        <w:spacing w:before="0" w:after="0"/>
      </w:pPr>
    </w:p>
    <w:sectPr>
      <w:pgMar w:header="708" w:footer="708"/>
      <w:cols w:space="708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/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view w:val="normal"/>
  <w:zoom w:percent="100"/>
  <w:displayBackgroundShape/>
  <w:defaultTabStop w:val="720"/>
  <w:noPunctuationKerning/>
  <w:characterSpacingControl w:val="doNotCompress"/>
  <w:compat/>
  <w:rsids>
    <w:rsidRoot w:val="00000000"/>
  </w:rsids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05BCE"/>
    <w:rPr>
      <w:sz w:val="24"/>
      <w:szCs w:val="24"/>
    </w:rPr>
  </w:style>
  <w:style w:type="paragraph" w:styleId="Heading1">
    <w:name w:val="heading 1"/>
    <w:basedOn w:val="Normal"/>
    <w:next w:val="Normal"/>
    <w:qFormat/>
    <w:rsid w:val="00EF7B96"/>
    <w:pPr>
      <w:keepNext/>
      <w:spacing w:before="240" w:after="60"/>
      <w:outlineLvl w:val="0"/>
    </w:pPr>
    <w:rPr>
      <w:rFonts w:ascii="Times New Roman" w:eastAsia="Times New Roman" w:hAnsi="Times New Roman" w:cs="Times New Roman"/>
      <w:b/>
      <w:bCs/>
      <w:i w:val="0"/>
      <w:kern w:val="36"/>
      <w:sz w:val="48"/>
      <w:szCs w:val="48"/>
    </w:rPr>
  </w:style>
  <w:style w:type="paragraph" w:styleId="Heading2">
    <w:name w:val="heading 2"/>
    <w:basedOn w:val="Normal"/>
    <w:next w:val="Normal"/>
    <w:qFormat/>
    <w:rsid w:val="00EF7B96"/>
    <w:pPr>
      <w:keepNext/>
      <w:spacing w:before="240" w:after="60"/>
      <w:outlineLvl w:val="1"/>
    </w:pPr>
    <w:rPr>
      <w:rFonts w:ascii="Times New Roman" w:eastAsia="Times New Roman" w:hAnsi="Times New Roman" w:cs="Times New Roman"/>
      <w:b/>
      <w:bCs/>
      <w:i w:val="0"/>
      <w:iCs/>
      <w:sz w:val="36"/>
      <w:szCs w:val="36"/>
    </w:rPr>
  </w:style>
  <w:style w:type="paragraph" w:styleId="Heading3">
    <w:name w:val="heading 3"/>
    <w:basedOn w:val="Normal"/>
    <w:next w:val="Normal"/>
    <w:qFormat/>
    <w:rsid w:val="00EF7B96"/>
    <w:pPr>
      <w:keepNext/>
      <w:spacing w:before="240" w:after="60"/>
      <w:outlineLvl w:val="2"/>
    </w:pPr>
    <w:rPr>
      <w:rFonts w:ascii="Times New Roman" w:eastAsia="Times New Roman" w:hAnsi="Times New Roman" w:cs="Times New Roman"/>
      <w:b/>
      <w:bCs/>
      <w:i w:val="0"/>
      <w:sz w:val="28"/>
      <w:szCs w:val="28"/>
    </w:rPr>
  </w:style>
  <w:style w:type="paragraph" w:styleId="Heading4">
    <w:name w:val="heading 4"/>
    <w:basedOn w:val="Normal"/>
    <w:next w:val="Normal"/>
    <w:qFormat/>
    <w:rsid w:val="00EF7B96"/>
    <w:pPr>
      <w:keepNext/>
      <w:spacing w:before="240" w:after="60"/>
      <w:outlineLvl w:val="3"/>
    </w:pPr>
    <w:rPr>
      <w:rFonts w:ascii="Times New Roman" w:eastAsia="Times New Roman" w:hAnsi="Times New Roman" w:cs="Times New Roman"/>
      <w:b/>
      <w:bCs/>
      <w:i w:val="0"/>
      <w:sz w:val="24"/>
      <w:szCs w:val="24"/>
    </w:rPr>
  </w:style>
  <w:style w:type="paragraph" w:styleId="Heading5">
    <w:name w:val="heading 5"/>
    <w:basedOn w:val="Normal"/>
    <w:next w:val="Normal"/>
    <w:qFormat/>
    <w:rsid w:val="00EF7B96"/>
    <w:pPr>
      <w:spacing w:before="240" w:after="60"/>
      <w:outlineLvl w:val="4"/>
    </w:pPr>
    <w:rPr>
      <w:rFonts w:ascii="Times New Roman" w:eastAsia="Times New Roman" w:hAnsi="Times New Roman" w:cs="Times New Roman"/>
      <w:b/>
      <w:bCs/>
      <w:i w:val="0"/>
      <w:iCs/>
      <w:sz w:val="20"/>
      <w:szCs w:val="20"/>
    </w:rPr>
  </w:style>
  <w:style w:type="paragraph" w:styleId="Heading6">
    <w:name w:val="heading 6"/>
    <w:basedOn w:val="Normal"/>
    <w:next w:val="Normal"/>
    <w:qFormat/>
    <w:rsid w:val="00EF7B96"/>
    <w:pPr>
      <w:spacing w:before="240" w:after="60"/>
      <w:outlineLvl w:val="5"/>
    </w:pPr>
    <w:rPr>
      <w:rFonts w:ascii="Times New Roman" w:eastAsia="Times New Roman" w:hAnsi="Times New Roman" w:cs="Times New Roman"/>
      <w:b/>
      <w:bCs/>
      <w:i w:val="0"/>
      <w:sz w:val="16"/>
      <w:szCs w:val="16"/>
    </w:rPr>
  </w:style>
  <w:style w:type="character" w:default="1" w:styleId="DefaultParagraphFont">
    <w:name w:val="Default Paragraph Font"/>
    <w:semiHidden/>
  </w:style>
  <w:style w:type="character" w:customStyle="1" w:styleId="cat-UserDefinedgrp-25rplc-8">
    <w:name w:val="cat-UserDefined grp-25 rplc-8"/>
    <w:basedOn w:val="DefaultParagraphFont"/>
  </w:style>
  <w:style w:type="character" w:customStyle="1" w:styleId="cat-UserDefinedgrp-26rplc-9">
    <w:name w:val="cat-UserDefined grp-26 rplc-9"/>
    <w:basedOn w:val="DefaultParagraphFont"/>
  </w:style>
  <w:style w:type="character" w:customStyle="1" w:styleId="cat-UserDefinedgrp-26rplc-15">
    <w:name w:val="cat-UserDefined grp-26 rplc-15"/>
    <w:basedOn w:val="DefaultParagraphFont"/>
  </w:style>
</w:styles>
</file>

<file path=word/webSettings.xml><?xml version="1.0" encoding="utf-8"?>
<w:webSettings xmlns:r="http://schemas.openxmlformats.org/officeDocument/2006/relationships" xmlns:w="http://schemas.openxmlformats.org/wordprocessingml/2006/main"/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25267.24" TargetMode="External" /><Relationship Id="rId5" Type="http://schemas.openxmlformats.org/officeDocument/2006/relationships/hyperlink" Target="file:///J:\judge_4\&#1051;&#1086;&#1089;&#1077;&#1074;%20&#1072;&#1076;&#1084;\02.09.13\02.09.13.%2020.25%20%20&#1055;&#1091;&#1094;%20%20%20&#1043;%20%20&#1055;&#1056;&#1054;&#1045;&#1050;&#1058;.docx" TargetMode="External" /><Relationship Id="rId6" Type="http://schemas.openxmlformats.org/officeDocument/2006/relationships/hyperlink" Target="garantF1://12056199.3" TargetMode="External" /><Relationship Id="rId7" Type="http://schemas.openxmlformats.org/officeDocument/2006/relationships/styles" Target="styles.xml" /></Relationships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