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30 июня 2025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ст.19.5 КоАП РФ в отношении Столяр Анны Борисовны, </w:t>
      </w:r>
      <w:r>
        <w:rPr>
          <w:rStyle w:val="cat-User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Столяр А.Б., являясь индивидуальным предпринимателем, находясь по месту регистрации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ул.Светлая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д.67 кв.68, в срок до 24:00 час. 05.04.2025 не выполнила требования предписания №11 от 05.03.2025 об устранении выявленных нарушений требований законодательства Российской Федерации о применении контрольно-кассовой техники, выданного должностным лицом МИ ФНС России №1 по ХМАО-Югре, а именно, не провела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корректировку расчетов на зарегистрированной в налоговом органе контрольно-кассовой технике на всю неучтенную сумму выручки путем формирования кассовых чеков коррекции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06.04.2025 совершила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Столяр А.Б.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руководствуясь ч.2 ст.25.1 КоАП РФ, счел возможным рассмотреть дело об административном правонарушении в отсутствии Столяр А.Б.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состава правонарушения, предусмотренного ч.1 ст.19.5 КоАП РФ образует бездействие, выражающиеся в н</w:t>
      </w:r>
      <w:r>
        <w:rPr>
          <w:rFonts w:ascii="Times New Roman" w:eastAsia="Times New Roman" w:hAnsi="Times New Roman" w:cs="Times New Roman"/>
          <w:sz w:val="27"/>
          <w:szCs w:val="27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 ст.7 Федерального закона от 22 мая 2003 г. №54-ФЗ «О применении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кассовой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техники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осуществлении расчетов в Российской Федерации» федеральный государственный контроль (надзор)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осуществляется налоговыми органами.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Организация и осуществление контроля и надзора за соблюдением законодательства Российской Федерации о применении контрольно-кассовой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техники регулируются </w:t>
      </w:r>
      <w:hyperlink r:id="rId4" w:anchor="/document/74449814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Федеральным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31 июля 2020 года №248-ФЗ «О государственном контроле (надзоре) и муниципальном контроле в Российской Федерации» (далее-Федеральный закон №248-ФЗ).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п.2 ст.7 данного Федерального закона при осуществлении контроля и надзора налоговые органы проводят контрольные (надзорные) мероприятия в отношении оформления и (или) выдачи (направления) организацией и индивидуальным предпринимателем кассовых чеков, бланков строгой отчетности и иных документов, предусмотренных законодательством Российской Федерации о применении контрольно-кассовой техники и подтверждающих факт расчета между организацией или индивидуальным предпринимателем и покупателем (клиентом), в том числе путем приобретения товаров (работ, услуг), оплаты этих товаров (работ, услуг), совершения платежей (получения выплат) с использованием наличных денег и (или) в безналичном порядке, - контрольные закупки; выносят предписания об устранении выявленных нарушений законодательства Российской Федерации о применении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кассовой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техники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05.03.2025 заместителем начальника МИ ФНС России №1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Ратиевой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А.Л. утверждено задание на проведение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 контрольного (надзорного) мероприятия без взаимодействия в виде выездного обследования №8601/13 в отношении ИП Столяр А.Б.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ул.Комсомольская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д.63 (парикмахерская «Колибри»). Срок проведения выездного обследования 05.03.2025.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рамках выездного обследования 05.03.2025 проведена контрольная закупка, ходе которой выявлено нарушение п.1.ст.1.2, п.2 ст.5 Федерального закона от 22 мая 2003 г. №54-ФЗ «О применении контрольно-кассовой техники при осуществлении расчетов в Российской Федерации», а именно, при осуществлении расчетов с использованием электронных средств платежа (банковской карты) за товар воск для укладки волос 1 шт. на сумму 700 руб., выдача товара осуществлена без применения контрольно-кассовой техники и без выдачи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кассового чека в момент осуществления расчета.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результатов выездного обследования ИП Столяр А.Б. должностным лицом МИ ФНС России №1 по ХМАО-Югре 05.03.2025 вынесено предписание №11 об устранении выявленных нарушений требований законодательства Российской Федерации о применении контрольно-кассовой техники,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Столяр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следовало в срок до 05.04.2025 обеспечить регистрацию контрольно-кассовой техники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провести корректировку расчетов на зарегистрированной в налоговом органе контрольно-кассовой технике на всю неучтенную сумму выручки путем формирования кассовых чеков коррекции.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Информацию об исполнении предписания и принятых мерах по устранению нарушений требований законодательства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установленные сроки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предоставить </w:t>
      </w:r>
      <w:r>
        <w:rPr>
          <w:rFonts w:ascii="Times New Roman" w:eastAsia="Times New Roman" w:hAnsi="Times New Roman" w:cs="Times New Roman"/>
          <w:sz w:val="27"/>
          <w:szCs w:val="27"/>
        </w:rPr>
        <w:t>в МИ ФНС России №1 по ХМАО-Югре.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Однако к указанному сроку требования предписания должностного лица налогового органа ИП Столяр А.Б. не выполнены.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обстоятельства подтверждаются письменными материалами дела, а именно: протоколом об административном правонарушении от 20.06.2025; копией </w:t>
      </w:r>
      <w:r>
        <w:rPr>
          <w:rFonts w:ascii="Times New Roman" w:eastAsia="Times New Roman" w:hAnsi="Times New Roman" w:cs="Times New Roman"/>
          <w:sz w:val="27"/>
          <w:szCs w:val="27"/>
        </w:rPr>
        <w:t>задания на проведение выездного обследования от 05.03.2025, копией протокола осмотра №8601/13 от 05.04.2025; копией акта контрольной закупки от 05.03.2025; копией постановления о назначении административного наказания от 18.03.2025; копией предписания №11 от 05.03.2025, копией Выписки из Единого государственного реестра индивидуальных предпринимателей.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совокупности доказательств, исследованных в судебном заседании, суд считает доказанной вину ИП Столяр А.Б. в невыполнении предписания №11 от 05.03.2025 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предписании срок.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ИП Столяр А.Б. 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7"/>
          <w:szCs w:val="27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примечанием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Правонарушение совершено против порядка управления, сведений о привлечении Столяр А.Б.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Санкция ч.1 ст.19.5 КоАП РФ предусматривает административную ответственность должностных лиц в виде административного штрафа в размере от одной тысячи до двух тысяч рублей или дисквалификацию на срок до трех лет.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установленных обстоятельств дела, данных о личности Столяр А.Б.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считает возможным назначить Столяр А.Б. наказание в виде штрафа в минимальном размере, предусмотренном санкцией ч.1 ст.19.5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индивидуального предпринимателя Столяр Анну Борисовну виновной в совершении административного правонарушения, предусмотренного ч.1 ст.19.5 КоАП РФ, и назначить ей наказание в виде штрафа в размере 1000 (одна тысяча)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007162163 ОКТМО 71871000 ИНН 8601073664 КПП 860101001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720 1 16 01193 01 0005 140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0412365400725008462519151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его копии.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1485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FAE7-6D31-4480-8126-33E7AD170D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