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18810586250204002537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15.02.2025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0412365400725009062520125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7514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8C60A-6133-4C04-9BFF-A38AF62738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