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2810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0066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5347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Сургута ХМАО-Югры Романова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порядке упрощенного произ</w:t>
      </w:r>
      <w:r>
        <w:rPr>
          <w:rFonts w:ascii="Times New Roman" w:eastAsia="Times New Roman" w:hAnsi="Times New Roman" w:cs="Times New Roman"/>
          <w:sz w:val="28"/>
          <w:szCs w:val="28"/>
        </w:rPr>
        <w:t>водства гражданское дело 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Санкт-Петербургского Государственного Казённого Учреждения «Городской информационно-расчетный </w:t>
      </w:r>
      <w:r>
        <w:rPr>
          <w:rFonts w:ascii="Times New Roman" w:eastAsia="Times New Roman" w:hAnsi="Times New Roman" w:cs="Times New Roman"/>
          <w:sz w:val="28"/>
          <w:szCs w:val="28"/>
        </w:rPr>
        <w:t>центр»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Федоренко Ольге Юрьевне о взыскании необоснованно полученной ежемесячной выплаты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232.2, 232.4 Гражданского процессуального кодекса Российской Федерации,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Исковое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Санкт-Петербургского Государственного Казённого Учреждения «Городской информационно-расчетный </w:t>
      </w:r>
      <w:r>
        <w:rPr>
          <w:rFonts w:ascii="Times New Roman" w:eastAsia="Times New Roman" w:hAnsi="Times New Roman" w:cs="Times New Roman"/>
          <w:sz w:val="28"/>
          <w:szCs w:val="28"/>
        </w:rPr>
        <w:t>центр»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Федоренко Ольге Юрьевне о взыскании необоснованно полученной ежемесячной выплаты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удовлетворить.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Федоренко Ольг</w:t>
      </w:r>
      <w:r>
        <w:rPr>
          <w:rFonts w:ascii="Times New Roman" w:eastAsia="Times New Roman" w:hAnsi="Times New Roman" w:cs="Times New Roman"/>
          <w:sz w:val="28"/>
          <w:szCs w:val="28"/>
        </w:rPr>
        <w:t>и Юрьевны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Санкт-Петербургского Государственного Казённого Учреждения «Городской информационно-расчетный центр»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sz w:val="28"/>
          <w:szCs w:val="28"/>
        </w:rPr>
        <w:t>7806042256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необоснованно полученную ежемесячную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eastAsia="Times New Roman" w:hAnsi="Times New Roman" w:cs="Times New Roman"/>
          <w:sz w:val="28"/>
          <w:szCs w:val="28"/>
        </w:rPr>
        <w:t>у пенсионеру за период с 01.01.2023 по 31.03.2023 в размере 2178 рублей 00 копеек.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Федоренко Ольги Юрьевны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государственную пошлину с зачислением в местный бюджет в сумме 4000 рублей 00 копеек.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И.А.Романова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И.о.</w:t>
      </w: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</w:t>
      </w:r>
      <w:r>
        <w:rPr>
          <w:rFonts w:ascii="Times New Roman" w:eastAsia="Times New Roman" w:hAnsi="Times New Roman" w:cs="Times New Roman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</w:t>
      </w:r>
      <w:r>
        <w:rPr>
          <w:rFonts w:ascii="Times New Roman" w:eastAsia="Times New Roman" w:hAnsi="Times New Roman" w:cs="Times New Roman"/>
          <w:sz w:val="20"/>
          <w:szCs w:val="20"/>
        </w:rPr>
        <w:t>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z w:val="20"/>
          <w:szCs w:val="20"/>
        </w:rPr>
        <w:t>_» _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>__ 20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</w:t>
      </w:r>
      <w:r>
        <w:rPr>
          <w:rFonts w:ascii="Times New Roman" w:eastAsia="Times New Roman" w:hAnsi="Times New Roman" w:cs="Times New Roman"/>
          <w:sz w:val="20"/>
          <w:szCs w:val="20"/>
        </w:rPr>
        <w:t>й д</w:t>
      </w:r>
      <w:r>
        <w:rPr>
          <w:rFonts w:ascii="Times New Roman" w:eastAsia="Times New Roman" w:hAnsi="Times New Roman" w:cs="Times New Roman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sz w:val="20"/>
          <w:szCs w:val="20"/>
        </w:rPr>
        <w:t>умент находится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деле № _2-2810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_____________ </w:t>
      </w:r>
      <w:r>
        <w:rPr>
          <w:rFonts w:ascii="Times New Roman" w:eastAsia="Times New Roman" w:hAnsi="Times New Roman" w:cs="Times New Roman"/>
          <w:sz w:val="20"/>
          <w:szCs w:val="20"/>
        </w:rPr>
        <w:t>Н.А.Антипова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10">
    <w:name w:val="cat-PassportData grp-1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