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дело № 1-</w:t>
      </w:r>
      <w:r>
        <w:rPr>
          <w:rFonts w:ascii="Times New Roman" w:eastAsia="Times New Roman" w:hAnsi="Times New Roman" w:cs="Times New Roman"/>
          <w:sz w:val="26"/>
          <w:szCs w:val="26"/>
        </w:rPr>
        <w:t>24</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4</w:t>
      </w:r>
    </w:p>
    <w:p>
      <w:pPr>
        <w:spacing w:before="0" w:after="0"/>
        <w:jc w:val="right"/>
        <w:rPr>
          <w:sz w:val="26"/>
          <w:szCs w:val="26"/>
        </w:rPr>
      </w:pPr>
      <w:r>
        <w:rPr>
          <w:rFonts w:ascii="Times New Roman" w:eastAsia="Times New Roman" w:hAnsi="Times New Roman" w:cs="Times New Roman"/>
          <w:sz w:val="26"/>
          <w:szCs w:val="26"/>
        </w:rPr>
        <w:t xml:space="preserve">УИД </w:t>
      </w:r>
      <w:r>
        <w:rPr>
          <w:rFonts w:ascii="Times New Roman" w:eastAsia="Times New Roman" w:hAnsi="Times New Roman" w:cs="Times New Roman"/>
          <w:sz w:val="26"/>
          <w:szCs w:val="26"/>
        </w:rPr>
        <w:t>86MS0067-01-2024-007342-25</w:t>
      </w:r>
    </w:p>
    <w:p>
      <w:pPr>
        <w:spacing w:before="0" w:after="0"/>
        <w:jc w:val="right"/>
        <w:rPr>
          <w:sz w:val="26"/>
          <w:szCs w:val="26"/>
        </w:rPr>
      </w:pPr>
    </w:p>
    <w:p>
      <w:pPr>
        <w:spacing w:before="108" w:after="108"/>
        <w:jc w:val="center"/>
        <w:rPr>
          <w:sz w:val="26"/>
          <w:szCs w:val="26"/>
        </w:rPr>
      </w:pPr>
      <w:r>
        <w:rPr>
          <w:rFonts w:ascii="Times New Roman" w:eastAsia="Times New Roman" w:hAnsi="Times New Roman" w:cs="Times New Roman"/>
          <w:sz w:val="26"/>
          <w:szCs w:val="26"/>
        </w:rPr>
        <w:t xml:space="preserve">ПОСТАНОВЛЕНИЕ </w:t>
      </w:r>
    </w:p>
    <w:p>
      <w:pPr>
        <w:spacing w:before="108" w:after="108"/>
        <w:jc w:val="center"/>
        <w:rPr>
          <w:sz w:val="26"/>
          <w:szCs w:val="26"/>
        </w:rPr>
      </w:pPr>
      <w:r>
        <w:rPr>
          <w:rFonts w:ascii="Times New Roman" w:eastAsia="Times New Roman" w:hAnsi="Times New Roman" w:cs="Times New Roman"/>
          <w:sz w:val="26"/>
          <w:szCs w:val="26"/>
        </w:rPr>
        <w:t xml:space="preserve">о прекращении уголовного дела и назначении </w:t>
      </w:r>
      <w:r>
        <w:rPr>
          <w:rFonts w:ascii="Times New Roman" w:eastAsia="Times New Roman" w:hAnsi="Times New Roman" w:cs="Times New Roman"/>
          <w:sz w:val="26"/>
          <w:szCs w:val="26"/>
        </w:rPr>
        <w:t>меры уголовно-правового характера в виде судебного штрафа</w:t>
      </w:r>
    </w:p>
    <w:p>
      <w:pPr>
        <w:spacing w:before="108" w:after="108"/>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29 августа 2024</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город Сургут</w:t>
      </w:r>
    </w:p>
    <w:p>
      <w:pPr>
        <w:spacing w:before="0" w:after="0"/>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ирово</w:t>
      </w:r>
      <w:r>
        <w:rPr>
          <w:rFonts w:ascii="Times New Roman" w:eastAsia="Times New Roman" w:hAnsi="Times New Roman" w:cs="Times New Roman"/>
          <w:sz w:val="26"/>
          <w:szCs w:val="26"/>
        </w:rPr>
        <w:t>й</w:t>
      </w:r>
      <w:r>
        <w:rPr>
          <w:rFonts w:ascii="Times New Roman" w:eastAsia="Times New Roman" w:hAnsi="Times New Roman" w:cs="Times New Roman"/>
          <w:sz w:val="26"/>
          <w:szCs w:val="26"/>
        </w:rPr>
        <w:t xml:space="preserve"> судь</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судебного участка № 1</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города окружного значения Сургут Ханты – Мансийского автономного округа - Югры Думлер Г.П., </w:t>
      </w:r>
    </w:p>
    <w:p>
      <w:pPr>
        <w:spacing w:before="0" w:after="0"/>
        <w:ind w:firstLine="567"/>
        <w:jc w:val="both"/>
        <w:rPr>
          <w:sz w:val="26"/>
          <w:szCs w:val="26"/>
        </w:rPr>
      </w:pPr>
      <w:r>
        <w:rPr>
          <w:rFonts w:ascii="Times New Roman" w:eastAsia="Times New Roman" w:hAnsi="Times New Roman" w:cs="Times New Roman"/>
          <w:sz w:val="26"/>
          <w:szCs w:val="26"/>
        </w:rPr>
        <w:t xml:space="preserve">с участием государственного обвинителя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помощника прокурора</w:t>
      </w:r>
      <w:r>
        <w:rPr>
          <w:rFonts w:ascii="Times New Roman" w:eastAsia="Times New Roman" w:hAnsi="Times New Roman" w:cs="Times New Roman"/>
          <w:sz w:val="26"/>
          <w:szCs w:val="26"/>
        </w:rPr>
        <w:t xml:space="preserve"> города Сургута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Захарцева</w:t>
      </w:r>
      <w:r>
        <w:rPr>
          <w:rFonts w:ascii="Times New Roman" w:eastAsia="Times New Roman" w:hAnsi="Times New Roman" w:cs="Times New Roman"/>
          <w:sz w:val="26"/>
          <w:szCs w:val="26"/>
        </w:rPr>
        <w:t xml:space="preserve"> Д</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подсудимо</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Москвитина Д.С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защитника – адвоката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Кевва</w:t>
      </w:r>
      <w:r>
        <w:rPr>
          <w:rFonts w:ascii="Times New Roman" w:eastAsia="Times New Roman" w:hAnsi="Times New Roman" w:cs="Times New Roman"/>
          <w:sz w:val="26"/>
          <w:szCs w:val="26"/>
        </w:rPr>
        <w:t xml:space="preserve"> С.Н.</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при секретаре судебного заседания </w:t>
      </w:r>
      <w:r>
        <w:rPr>
          <w:rFonts w:ascii="Times New Roman" w:eastAsia="Times New Roman" w:hAnsi="Times New Roman" w:cs="Times New Roman"/>
          <w:sz w:val="26"/>
          <w:szCs w:val="26"/>
        </w:rPr>
        <w:t>Густомясовой</w:t>
      </w:r>
      <w:r>
        <w:rPr>
          <w:rFonts w:ascii="Times New Roman" w:eastAsia="Times New Roman" w:hAnsi="Times New Roman" w:cs="Times New Roman"/>
          <w:sz w:val="26"/>
          <w:szCs w:val="26"/>
        </w:rPr>
        <w:t xml:space="preserve"> С.П</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рассмотрев в открытом судебном заседании уголовное дело в отношении </w:t>
      </w:r>
    </w:p>
    <w:p>
      <w:pPr>
        <w:spacing w:before="0" w:after="0"/>
        <w:ind w:firstLine="567"/>
        <w:jc w:val="both"/>
        <w:rPr>
          <w:sz w:val="26"/>
          <w:szCs w:val="26"/>
        </w:rPr>
      </w:pPr>
      <w:r>
        <w:rPr>
          <w:rFonts w:ascii="Times New Roman" w:eastAsia="Times New Roman" w:hAnsi="Times New Roman" w:cs="Times New Roman"/>
          <w:sz w:val="26"/>
          <w:szCs w:val="26"/>
        </w:rPr>
        <w:t xml:space="preserve">Москвитина </w:t>
      </w:r>
      <w:r>
        <w:rPr>
          <w:rStyle w:val="cat-UserDefinedgrp-88rplc-13"/>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обвиняемо</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в совершении преступления, предусмотренного ч.</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ст.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145.1</w:t>
      </w:r>
      <w:r>
        <w:rPr>
          <w:rFonts w:ascii="Times New Roman" w:eastAsia="Times New Roman" w:hAnsi="Times New Roman" w:cs="Times New Roman"/>
          <w:sz w:val="26"/>
          <w:szCs w:val="26"/>
        </w:rPr>
        <w:t xml:space="preserve"> УК РФ,</w:t>
      </w:r>
    </w:p>
    <w:p>
      <w:pPr>
        <w:spacing w:before="0" w:after="0"/>
        <w:jc w:val="center"/>
        <w:rPr>
          <w:sz w:val="26"/>
          <w:szCs w:val="26"/>
        </w:rPr>
      </w:pPr>
      <w:r>
        <w:rPr>
          <w:rFonts w:ascii="Times New Roman" w:eastAsia="Times New Roman" w:hAnsi="Times New Roman" w:cs="Times New Roman"/>
          <w:sz w:val="26"/>
          <w:szCs w:val="26"/>
        </w:rPr>
        <w:t>установил</w:t>
      </w:r>
      <w:r>
        <w:rPr>
          <w:rFonts w:ascii="Times New Roman" w:eastAsia="Times New Roman" w:hAnsi="Times New Roman" w:cs="Times New Roman"/>
          <w:sz w:val="26"/>
          <w:szCs w:val="26"/>
        </w:rPr>
        <w:t>:</w:t>
      </w:r>
    </w:p>
    <w:p>
      <w:pPr>
        <w:spacing w:before="0" w:after="0"/>
        <w:ind w:firstLine="600"/>
        <w:jc w:val="both"/>
        <w:rPr>
          <w:sz w:val="26"/>
          <w:szCs w:val="26"/>
        </w:rPr>
      </w:pPr>
    </w:p>
    <w:p>
      <w:pPr>
        <w:widowControl w:val="0"/>
        <w:spacing w:before="0" w:after="0"/>
        <w:ind w:firstLine="567"/>
        <w:jc w:val="both"/>
        <w:rPr>
          <w:sz w:val="26"/>
          <w:szCs w:val="26"/>
        </w:rPr>
      </w:pPr>
      <w:r>
        <w:rPr>
          <w:rFonts w:ascii="Times New Roman" w:eastAsia="Times New Roman" w:hAnsi="Times New Roman" w:cs="Times New Roman"/>
          <w:sz w:val="26"/>
          <w:szCs w:val="26"/>
        </w:rPr>
        <w:t xml:space="preserve">Москвитин </w:t>
      </w:r>
      <w:r>
        <w:rPr>
          <w:rStyle w:val="cat-UserDefinedgrp-89rplc-1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обвиняется в том, что </w:t>
      </w:r>
      <w:r>
        <w:rPr>
          <w:rFonts w:ascii="Times New Roman" w:eastAsia="Times New Roman" w:hAnsi="Times New Roman" w:cs="Times New Roman"/>
          <w:sz w:val="26"/>
          <w:szCs w:val="26"/>
        </w:rPr>
        <w:t xml:space="preserve">являясь руководителем </w:t>
      </w:r>
      <w:r>
        <w:rPr>
          <w:rStyle w:val="cat-UserDefinedgrp-90rplc-2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находясь по месту фактического расположения юридического лица, а именно по адресу: Ханты-Мансийский автономный округ – Югра, город Сургут, улица </w:t>
      </w:r>
      <w:r>
        <w:rPr>
          <w:rStyle w:val="cat-UserDefinedgrp-91rplc-2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умышлено, из иной личной заинтересованности, имея реальную возможность для погашения задолженности по выплате заработной платы указанным работникам </w:t>
      </w:r>
      <w:r>
        <w:rPr>
          <w:rStyle w:val="cat-UserDefinedgrp-92rplc-2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период с </w:t>
      </w:r>
      <w:r>
        <w:rPr>
          <w:rStyle w:val="cat-UserDefinedgrp-93rplc-2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полностью не выплачивал последним свыше двух месяцев заработную плату</w:t>
      </w:r>
      <w:r>
        <w:rPr>
          <w:rFonts w:ascii="Times New Roman" w:eastAsia="Times New Roman" w:hAnsi="Times New Roman" w:cs="Times New Roman"/>
          <w:sz w:val="26"/>
          <w:szCs w:val="26"/>
        </w:rPr>
        <w:t>, при следующих обстоятельствах.</w:t>
      </w:r>
    </w:p>
    <w:p>
      <w:pPr>
        <w:spacing w:before="0" w:after="0"/>
        <w:ind w:firstLine="708"/>
        <w:jc w:val="both"/>
        <w:rPr>
          <w:sz w:val="26"/>
          <w:szCs w:val="26"/>
        </w:rPr>
      </w:pPr>
      <w:r>
        <w:rPr>
          <w:rStyle w:val="cat-UserDefinedgrp-94rplc-3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либо Общество) </w:t>
      </w:r>
      <w:r>
        <w:rPr>
          <w:rStyle w:val="cat-UserDefinedgrp-16rplc-3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зарегистрировано в Едином реестре юридических лиц за основным государственным регистрационным номером </w:t>
      </w:r>
      <w:r>
        <w:rPr>
          <w:rStyle w:val="cat-UserDefinedgrp-95rplc-3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 постановлено на налоговый учет в Инспекции Федеральной налоговой службы по г. Сургуту Ханты-Мансийского автономного округа - Югры с присвоением индивидуального номера налогоплательщика </w:t>
      </w:r>
      <w:r>
        <w:rPr>
          <w:rStyle w:val="cat-UserDefinedgrp-80rplc-38"/>
          <w:rFonts w:ascii="Times New Roman" w:eastAsia="Times New Roman" w:hAnsi="Times New Roman" w:cs="Times New Roman"/>
          <w:sz w:val="26"/>
          <w:szCs w:val="26"/>
        </w:rPr>
        <w:t>...</w:t>
      </w:r>
      <w:r>
        <w:rPr>
          <w:rFonts w:ascii="Times New Roman" w:eastAsia="Times New Roman" w:hAnsi="Times New Roman" w:cs="Times New Roman"/>
          <w:sz w:val="26"/>
          <w:szCs w:val="26"/>
        </w:rPr>
        <w:t>. Общество зарегистрировано по адресу: Ханты-Мансийский автономный округ – Югра, г.</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Сургут, </w:t>
      </w:r>
      <w:r>
        <w:rPr>
          <w:rStyle w:val="cat-UserDefinedgrp-96rplc-4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фактически располагаясь по адресу: Ханты-Мансийский автономный округ – Югра, г. Сургут, </w:t>
      </w:r>
      <w:r>
        <w:rPr>
          <w:rStyle w:val="cat-UserDefinedgrp-97rplc-4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Директором Общества является Москвитин Д.С., который на основании Приказа №</w:t>
      </w:r>
      <w:r>
        <w:rPr>
          <w:rStyle w:val="cat-UserDefinedgrp-98rplc-4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 вступлении в должность директора» осуществляет руководство текущей деятельностью Общества (обязанности единоличного исполнительного органа - директора), а также осуществляет обязанности по ведению бухгалтерского учета.</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r>
        <w:rPr>
          <w:rStyle w:val="cat-UserDefinedgrp-99rplc-4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утвержденного решением №1 единственного участника </w:t>
      </w:r>
      <w:r>
        <w:rPr>
          <w:rStyle w:val="cat-UserDefinedgrp-100rplc-4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единоличным органом управления Общества является директор, который: - без доверенности действует от имени Общества, в том числе представляет его интересы и совершает сделки; - выдает доверенности на право представительства от имени Общества, в том числе доверенности с правом передоверия; -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 - организует бухгалтерский учет и отчетность; - распоряжается имуществом Общества в пределах, установленных Общим собранием Участников, настоящим Уставом и действующим законодательством, то есть Москвитин Д.С. являлся руководителем организации.</w:t>
      </w:r>
    </w:p>
    <w:p>
      <w:pPr>
        <w:spacing w:before="0" w:after="0"/>
        <w:ind w:firstLine="708"/>
        <w:jc w:val="both"/>
        <w:rPr>
          <w:sz w:val="26"/>
          <w:szCs w:val="26"/>
        </w:rPr>
      </w:pPr>
      <w:r>
        <w:rPr>
          <w:rFonts w:ascii="Times New Roman" w:eastAsia="Times New Roman" w:hAnsi="Times New Roman" w:cs="Times New Roman"/>
          <w:sz w:val="26"/>
          <w:szCs w:val="26"/>
        </w:rPr>
        <w:t>Согласно ст. 273 Трудового кодекса Российской Федерации (далее – ТК РФ) руководителем организации признается физическое лицо, которое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её единоличного исполнительного органа.</w:t>
      </w:r>
    </w:p>
    <w:p>
      <w:pPr>
        <w:spacing w:before="0" w:after="0"/>
        <w:ind w:firstLine="708"/>
        <w:jc w:val="both"/>
        <w:rPr>
          <w:sz w:val="26"/>
          <w:szCs w:val="26"/>
        </w:rPr>
      </w:pPr>
      <w:r>
        <w:rPr>
          <w:rFonts w:ascii="Times New Roman" w:eastAsia="Times New Roman" w:hAnsi="Times New Roman" w:cs="Times New Roman"/>
          <w:sz w:val="26"/>
          <w:szCs w:val="26"/>
        </w:rPr>
        <w:t>В соответствии со статьями 32, 40 Федерального закона от 08.02.1998 № 14-ФЗ «Об обществах с ограниченной ответственностью» руководство текущей деятельностью Общества осуществляется единоличным исполнительным органом Общества или единоличным исполнительным органом Общества и коллегиальным исполнительным органом Общества. Единоличный исполнительный орган Общества: без доверенности действует от имени Общества, в том числе представляет его интересы и совершает сделки; выдает доверенности на право представительства от имени Общества, в том числе доверенности с правом передоверия;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 осуществляет иные полномочия, не отнесенные данным Федеральным законом или уставом Общества к компетенции общего собрания участников Общества, совета директоров (наблюдательного совета) Общества и коллегиального исполнительного органа Общества. Порядок деятельности единоличного исполнительного органа Общества и принятия им решений устанавливается уставом Общества, внутренними документами Общества, а также договором, заключенным между обществом и лицом, осуществляющим функции его единоличного исполнительного органа.</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Федеральным законом от 06.12.2011 №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 - единоличным исполнительным органом.</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ст. 37 Конституции Российской Федерации, каждый имеет право на вознаграждение за труд без какой бы то ни было дискриминации и ниже установленного федеральным законом минимального размера оплаты труда; каждому </w:t>
      </w:r>
      <w:r>
        <w:rPr>
          <w:rFonts w:ascii="Times New Roman" w:eastAsia="Times New Roman" w:hAnsi="Times New Roman" w:cs="Times New Roman"/>
          <w:sz w:val="26"/>
          <w:szCs w:val="26"/>
        </w:rPr>
        <w:t>гарантируется социальное обеспечение для воспитания детей и в иных случаях, установленных законом.</w:t>
      </w:r>
    </w:p>
    <w:p>
      <w:pPr>
        <w:spacing w:before="0" w:after="0"/>
        <w:ind w:firstLine="708"/>
        <w:jc w:val="both"/>
        <w:rPr>
          <w:sz w:val="26"/>
          <w:szCs w:val="26"/>
        </w:rPr>
      </w:pPr>
      <w:r>
        <w:rPr>
          <w:rFonts w:ascii="Times New Roman" w:eastAsia="Times New Roman" w:hAnsi="Times New Roman" w:cs="Times New Roman"/>
          <w:sz w:val="26"/>
          <w:szCs w:val="26"/>
        </w:rPr>
        <w:t>Согласно ст. ст. 21, 22 Трудового Кодекса Российской Федерации, работник имеет право на своевременную и в полном объеме выплату заработную платы; работодатель обязан выплачивать в полном размере причитающуюся заработную плату в сроки, установленные настоящим кодексом.</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ст. 136 Трудового кодекса Российской Федерации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w:t>
      </w:r>
    </w:p>
    <w:p>
      <w:pPr>
        <w:spacing w:before="0" w:after="0"/>
        <w:ind w:firstLine="708"/>
        <w:jc w:val="both"/>
        <w:rPr>
          <w:sz w:val="26"/>
          <w:szCs w:val="26"/>
        </w:rPr>
      </w:pPr>
      <w:r>
        <w:rPr>
          <w:rFonts w:ascii="Times New Roman" w:eastAsia="Times New Roman" w:hAnsi="Times New Roman" w:cs="Times New Roman"/>
          <w:sz w:val="26"/>
          <w:szCs w:val="26"/>
        </w:rPr>
        <w:t>В силу ст. ст. 140, 142 Трудового Кодекса Российской Федерации,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работодатель, допустивший задержку выплаты работникам заработной платы и другие нарушения оплаты труда, несет установленную законом ответственность.</w:t>
      </w:r>
    </w:p>
    <w:p>
      <w:pPr>
        <w:spacing w:before="0" w:after="0"/>
        <w:ind w:firstLine="708"/>
        <w:jc w:val="both"/>
        <w:rPr>
          <w:sz w:val="26"/>
          <w:szCs w:val="26"/>
        </w:rPr>
      </w:pPr>
      <w:r>
        <w:rPr>
          <w:rFonts w:ascii="Times New Roman" w:eastAsia="Times New Roman" w:hAnsi="Times New Roman" w:cs="Times New Roman"/>
          <w:sz w:val="26"/>
          <w:szCs w:val="26"/>
        </w:rPr>
        <w:t>Согласно ч. 2 ст.</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855 Гражданского кодекса Российской Федерации, устанавливающей очередность списания денежных средств со счета организации, согласно которой в первую очередь осуществляется списание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 во вторую очередь производится списание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в том числе по контракту, по выплате вознаграждений авторам интеллектуальной деятельности; 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 в четвертую очередь по исполнительным документам, предусматривающим удовлетворение других денежных требований; в пятую очередь по другим платежным документам в порядке календарной очередности.</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со ст. 136 Трудового кодекса Российской Федерации, работнику гарантируется выплата заработной платы не позднее 15 календарных дней со дня окончания периода, за который она начислена, а также в соответствии со ст. 140 Трудового кодекса Российской Федерации при прекращении трудового договора выплата всех сумм, причитающихся работнику от работодателя, производится в день увольнения работника. </w:t>
      </w:r>
    </w:p>
    <w:p>
      <w:pPr>
        <w:spacing w:before="0" w:after="0"/>
        <w:ind w:firstLine="708"/>
        <w:jc w:val="both"/>
        <w:rPr>
          <w:sz w:val="26"/>
          <w:szCs w:val="26"/>
        </w:rPr>
      </w:pPr>
      <w:r>
        <w:rPr>
          <w:rFonts w:ascii="Times New Roman" w:eastAsia="Times New Roman" w:hAnsi="Times New Roman" w:cs="Times New Roman"/>
          <w:sz w:val="26"/>
          <w:szCs w:val="26"/>
        </w:rPr>
        <w:t xml:space="preserve">Работодатель в лице директора Москвитина Д.С., достоверно зная о порядке и сроках выплаты заработной платы и иных установленных законом выплат, указанных в Трудовом кодексе Российской Федерации, а также о том, что со стороны </w:t>
      </w:r>
      <w:r>
        <w:rPr>
          <w:rStyle w:val="cat-UserDefinedgrp-101rplc-5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образовалась задолженность по выплате заработной платы в общей сумме </w:t>
      </w:r>
      <w:r>
        <w:rPr>
          <w:rStyle w:val="cat-UserDefinedgrp-102rplc-6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руб., учитывая, что реальная финансовая возможность выплатить указанную задолженность имелась с периода </w:t>
      </w:r>
      <w:r>
        <w:rPr>
          <w:rStyle w:val="cat-UserDefinedgrp-103rplc-7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 произвел, допустив при этом полную невыплату свыше двух месяцев. Москвитин Д.С., являясь, единоличным исполнительным органом общества, руководителем, а именно – директором </w:t>
      </w:r>
      <w:r>
        <w:rPr>
          <w:rStyle w:val="cat-UserDefinedgrp-90rplc-7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обладая административно-хозяйственными и организационно распорядительными полномочиями, в том числе, по выплате заработной платы, осуществляя руководство производственно-хозяйственной и финансово-экономической деятельностью </w:t>
      </w:r>
      <w:r>
        <w:rPr>
          <w:rStyle w:val="cat-UserDefinedgrp-90rplc-7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осознавая общественную опасность и противоправный характер своего бездействия, предвидя неизбежность наступления общественно-опасных последствий в виде нарушения конституционных прав работников на вознаграждение за труд, и желая их наступления, достоверно зная, о наличии задолженности по выплате заработной платы, умышленно, из иной личной заинтересованности, выраженной в желании сохранить свою деловую репутацию в стремлении решения текущих финансовых проблем </w:t>
      </w:r>
      <w:r>
        <w:rPr>
          <w:rStyle w:val="cat-UserDefinedgrp-104rplc-7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 счет средств оплаты труда работников </w:t>
      </w:r>
      <w:r>
        <w:rPr>
          <w:rStyle w:val="cat-UserDefinedgrp-105rplc-8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получении прибыли от вложения денежных средств в товарно-материальные ценности, оплаты контрагентам и поставщикам для своевременного исполнения долговых обязательств, оплаты прочих внеочередных платежей, в целях сохранения имиджа Общества и получения прибыли от выполненных работ, находясь по адресу: Ханты-Мансийский автономный округ – Югра, г. Сургут </w:t>
      </w:r>
      <w:r>
        <w:rPr>
          <w:rStyle w:val="cat-UserDefinedgrp-106rplc-9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осуществил в период с </w:t>
      </w:r>
      <w:r>
        <w:rPr>
          <w:rStyle w:val="cat-UserDefinedgrp-93rplc-9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расходование с расчетного счета </w:t>
      </w:r>
      <w:r>
        <w:rPr>
          <w:rStyle w:val="cat-UserDefinedgrp-107rplc-9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открытого в </w:t>
      </w:r>
      <w:r>
        <w:rPr>
          <w:rStyle w:val="cat-UserDefinedgrp-108rplc-9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г. Сургуте, денежных средств на цели, не связанные с расчетами по оплате труда, уплате налогов, сборов и страховых взносов в сумме </w:t>
      </w:r>
      <w:r>
        <w:rPr>
          <w:rStyle w:val="cat-UserDefinedgrp-109rplc-10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коп. на нужды, не связанные с выплатой заработной платы вышеуказанным работникам,</w:t>
      </w:r>
      <w:r>
        <w:rPr>
          <w:rFonts w:ascii="Times New Roman" w:eastAsia="Times New Roman" w:hAnsi="Times New Roman" w:cs="Times New Roman"/>
          <w:sz w:val="26"/>
          <w:szCs w:val="26"/>
        </w:rPr>
        <w:t xml:space="preserve"> тем самым Москвитин Д.С. допустил полную невыплату свыше двух месяцев заработной платы следующим работникам:</w:t>
      </w:r>
    </w:p>
    <w:p>
      <w:pPr>
        <w:spacing w:before="0" w:after="0"/>
        <w:ind w:firstLine="708"/>
        <w:jc w:val="both"/>
        <w:rPr>
          <w:sz w:val="26"/>
          <w:szCs w:val="26"/>
        </w:rPr>
      </w:pPr>
      <w:r>
        <w:rPr>
          <w:rFonts w:ascii="Times New Roman" w:eastAsia="Times New Roman" w:hAnsi="Times New Roman" w:cs="Times New Roman"/>
          <w:sz w:val="26"/>
          <w:szCs w:val="26"/>
        </w:rPr>
        <w:t>-</w:t>
      </w:r>
      <w:r>
        <w:rPr>
          <w:rStyle w:val="cat-UserDefinedgrp-114rplc-10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заработную плату за </w:t>
      </w:r>
      <w:r>
        <w:rPr>
          <w:rStyle w:val="cat-UserDefinedgrp-110rplc-10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а также окончательный расчет в общей сумме </w:t>
      </w:r>
      <w:r>
        <w:rPr>
          <w:rStyle w:val="cat-UserDefinedgrp-111rplc-10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Style w:val="cat-UserDefinedgrp-113rplc-11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заработную плату за </w:t>
      </w:r>
      <w:r>
        <w:rPr>
          <w:rStyle w:val="cat-UserDefinedgrp-117rplc-11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в сумме </w:t>
      </w:r>
      <w:r>
        <w:rPr>
          <w:rStyle w:val="cat-UserDefinedgrp-115rplc-11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руб., за июль </w:t>
      </w:r>
      <w:r>
        <w:rPr>
          <w:rStyle w:val="cat-UserDefinedgrp-116rplc-11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сумме </w:t>
      </w:r>
      <w:r>
        <w:rPr>
          <w:rStyle w:val="cat-UserDefinedgrp-118rplc-11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Style w:val="cat-UserDefinedgrp-119rplc-12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заработную плату за </w:t>
      </w:r>
      <w:r>
        <w:rPr>
          <w:rStyle w:val="cat-UserDefinedgrp-110rplc-12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а также окончательному расчету в общей сумме </w:t>
      </w:r>
      <w:r>
        <w:rPr>
          <w:rStyle w:val="cat-UserDefinedgrp-112rplc-12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руб.</w:t>
      </w:r>
    </w:p>
    <w:p>
      <w:pPr>
        <w:spacing w:before="0" w:after="0"/>
        <w:ind w:firstLine="708"/>
        <w:jc w:val="both"/>
        <w:rPr>
          <w:sz w:val="26"/>
          <w:szCs w:val="26"/>
        </w:rPr>
      </w:pPr>
      <w:r>
        <w:rPr>
          <w:rFonts w:ascii="Times New Roman" w:eastAsia="Times New Roman" w:hAnsi="Times New Roman" w:cs="Times New Roman"/>
          <w:sz w:val="26"/>
          <w:szCs w:val="26"/>
        </w:rPr>
        <w:t>-</w:t>
      </w:r>
      <w:r>
        <w:rPr>
          <w:rStyle w:val="cat-UserDefinedgrp-120rplc-12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заработную плату за </w:t>
      </w:r>
      <w:r>
        <w:rPr>
          <w:rStyle w:val="cat-UserDefinedgrp-121rplc-12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в сумме </w:t>
      </w:r>
      <w:r>
        <w:rPr>
          <w:rStyle w:val="cat-UserDefinedgrp-122rplc-13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руб., за август </w:t>
      </w:r>
      <w:r>
        <w:rPr>
          <w:rStyle w:val="cat-UserDefinedgrp-123rplc-13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в сумме </w:t>
      </w:r>
      <w:r>
        <w:rPr>
          <w:rStyle w:val="cat-UserDefinedgrp-124rplc-13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руб., а также по окончательному расчету в сумме </w:t>
      </w:r>
      <w:r>
        <w:rPr>
          <w:rStyle w:val="cat-UserDefinedgrp-125rplc-13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руб.,</w:t>
      </w:r>
    </w:p>
    <w:p>
      <w:pPr>
        <w:spacing w:before="0" w:after="0"/>
        <w:ind w:firstLine="708"/>
        <w:jc w:val="both"/>
        <w:rPr>
          <w:sz w:val="26"/>
          <w:szCs w:val="26"/>
        </w:rPr>
      </w:pPr>
      <w:r>
        <w:rPr>
          <w:rFonts w:ascii="Times New Roman" w:eastAsia="Times New Roman" w:hAnsi="Times New Roman" w:cs="Times New Roman"/>
          <w:sz w:val="26"/>
          <w:szCs w:val="26"/>
        </w:rPr>
        <w:t>-</w:t>
      </w:r>
      <w:r>
        <w:rPr>
          <w:rStyle w:val="cat-UserDefinedgrp-126rplc-13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заработную плату за июнь </w:t>
      </w:r>
      <w:r>
        <w:rPr>
          <w:rStyle w:val="cat-UserDefinedgrp-123rplc-14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в сумме </w:t>
      </w:r>
      <w:r>
        <w:rPr>
          <w:rStyle w:val="cat-UserDefinedgrp-127rplc-14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руб., за </w:t>
      </w:r>
      <w:r>
        <w:rPr>
          <w:rStyle w:val="cat-UserDefinedgrp-121rplc-14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в сумме </w:t>
      </w:r>
      <w:r>
        <w:rPr>
          <w:rStyle w:val="cat-UserDefinedgrp-128rplc-14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руб.,</w:t>
      </w:r>
    </w:p>
    <w:p>
      <w:pPr>
        <w:spacing w:before="0" w:after="0"/>
        <w:ind w:firstLine="708"/>
        <w:jc w:val="both"/>
        <w:rPr>
          <w:sz w:val="26"/>
          <w:szCs w:val="26"/>
        </w:rPr>
      </w:pPr>
      <w:r>
        <w:rPr>
          <w:rStyle w:val="cat-UserDefinedgrp-129rplc-14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заработную плату за </w:t>
      </w:r>
      <w:r>
        <w:rPr>
          <w:rStyle w:val="cat-UserDefinedgrp-117rplc-15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в сумме </w:t>
      </w:r>
      <w:r>
        <w:rPr>
          <w:rStyle w:val="cat-UserDefinedgrp-130rplc-15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руб., за </w:t>
      </w:r>
      <w:r>
        <w:rPr>
          <w:rStyle w:val="cat-UserDefinedgrp-121rplc-15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в сумме </w:t>
      </w:r>
      <w:r>
        <w:rPr>
          <w:rStyle w:val="cat-UserDefinedgrp-131rplc-15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руб.,</w:t>
      </w:r>
    </w:p>
    <w:p>
      <w:pPr>
        <w:spacing w:before="0" w:after="0"/>
        <w:ind w:firstLine="708"/>
        <w:jc w:val="both"/>
        <w:rPr>
          <w:sz w:val="26"/>
          <w:szCs w:val="26"/>
        </w:rPr>
      </w:pPr>
      <w:r>
        <w:rPr>
          <w:rFonts w:ascii="Times New Roman" w:eastAsia="Times New Roman" w:hAnsi="Times New Roman" w:cs="Times New Roman"/>
          <w:sz w:val="26"/>
          <w:szCs w:val="26"/>
        </w:rPr>
        <w:t>-</w:t>
      </w:r>
      <w:r>
        <w:rPr>
          <w:rStyle w:val="cat-UserDefinedgrp-133rplc-15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заработную плату за </w:t>
      </w:r>
      <w:r>
        <w:rPr>
          <w:rStyle w:val="cat-UserDefinedgrp-132rplc-16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в сумме </w:t>
      </w:r>
      <w:r>
        <w:rPr>
          <w:rStyle w:val="cat-UserDefinedgrp-134rplc-16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руб., за </w:t>
      </w:r>
      <w:r>
        <w:rPr>
          <w:rStyle w:val="cat-UserDefinedgrp-117rplc-16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в сумме </w:t>
      </w:r>
      <w:r>
        <w:rPr>
          <w:rStyle w:val="cat-UserDefinedgrp-135rplc-16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руб., за </w:t>
      </w:r>
      <w:r>
        <w:rPr>
          <w:rStyle w:val="cat-UserDefinedgrp-121rplc-16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в сумме </w:t>
      </w:r>
      <w:r>
        <w:rPr>
          <w:rStyle w:val="cat-UserDefinedgrp-136rplc-17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руб.,</w:t>
      </w:r>
    </w:p>
    <w:p>
      <w:pPr>
        <w:spacing w:before="0" w:after="0"/>
        <w:ind w:firstLine="708"/>
        <w:jc w:val="both"/>
        <w:rPr>
          <w:sz w:val="26"/>
          <w:szCs w:val="26"/>
        </w:rPr>
      </w:pPr>
      <w:r>
        <w:rPr>
          <w:rStyle w:val="cat-UserDefinedgrp-137rplc-17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заработную плату за </w:t>
      </w:r>
      <w:r>
        <w:rPr>
          <w:rStyle w:val="cat-UserDefinedgrp-132rplc-17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в сумме </w:t>
      </w:r>
      <w:r>
        <w:rPr>
          <w:rStyle w:val="cat-UserDefinedgrp-138rplc-17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руб., за </w:t>
      </w:r>
      <w:r>
        <w:rPr>
          <w:rStyle w:val="cat-UserDefinedgrp-117rplc-17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в сумме </w:t>
      </w:r>
      <w:r>
        <w:rPr>
          <w:rStyle w:val="cat-UserDefinedgrp-139rplc-18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руб., а также окончательный расчет в сумме </w:t>
      </w:r>
      <w:r>
        <w:rPr>
          <w:rStyle w:val="cat-UserDefinedgrp-140rplc-18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руб., </w:t>
      </w:r>
    </w:p>
    <w:p>
      <w:pPr>
        <w:spacing w:before="0" w:after="0"/>
        <w:ind w:firstLine="708"/>
        <w:jc w:val="both"/>
        <w:rPr>
          <w:sz w:val="26"/>
          <w:szCs w:val="26"/>
        </w:rPr>
      </w:pPr>
      <w:r>
        <w:rPr>
          <w:rFonts w:ascii="Times New Roman" w:eastAsia="Times New Roman" w:hAnsi="Times New Roman" w:cs="Times New Roman"/>
          <w:sz w:val="26"/>
          <w:szCs w:val="26"/>
        </w:rPr>
        <w:t>-</w:t>
      </w:r>
      <w:r>
        <w:rPr>
          <w:rStyle w:val="cat-UserDefinedgrp-141rplc-18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заработную плату за </w:t>
      </w:r>
      <w:r>
        <w:rPr>
          <w:rStyle w:val="cat-UserDefinedgrp-121rplc-18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в сумме </w:t>
      </w:r>
      <w:r>
        <w:rPr>
          <w:rStyle w:val="cat-UserDefinedgrp-142rplc-18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руб.,</w:t>
      </w:r>
    </w:p>
    <w:p>
      <w:pPr>
        <w:spacing w:before="0" w:after="0"/>
        <w:ind w:firstLine="708"/>
        <w:jc w:val="both"/>
        <w:rPr>
          <w:sz w:val="26"/>
          <w:szCs w:val="26"/>
        </w:rPr>
      </w:pPr>
      <w:r>
        <w:rPr>
          <w:rFonts w:ascii="Times New Roman" w:eastAsia="Times New Roman" w:hAnsi="Times New Roman" w:cs="Times New Roman"/>
          <w:sz w:val="26"/>
          <w:szCs w:val="26"/>
        </w:rPr>
        <w:t>-</w:t>
      </w:r>
      <w:r>
        <w:rPr>
          <w:rStyle w:val="cat-UserDefinedgrp-143rplc-19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заработную плату за </w:t>
      </w:r>
      <w:r>
        <w:rPr>
          <w:rStyle w:val="cat-UserDefinedgrp-132rplc-19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в сумме </w:t>
      </w:r>
      <w:r>
        <w:rPr>
          <w:rStyle w:val="cat-UserDefinedgrp-144rplc-19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руб., за </w:t>
      </w:r>
      <w:r>
        <w:rPr>
          <w:rStyle w:val="cat-UserDefinedgrp-117rplc-19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в сумме </w:t>
      </w:r>
      <w:r>
        <w:rPr>
          <w:rStyle w:val="cat-UserDefinedgrp-145rplc-19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руб., за </w:t>
      </w:r>
      <w:r>
        <w:rPr>
          <w:rStyle w:val="cat-UserDefinedgrp-121rplc-20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в сумме </w:t>
      </w:r>
      <w:r>
        <w:rPr>
          <w:rStyle w:val="cat-UserDefinedgrp-146rplc-20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руб., окончательный расчет в сумме </w:t>
      </w:r>
      <w:r>
        <w:rPr>
          <w:rStyle w:val="cat-UserDefinedgrp-147rplc-20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руб.</w:t>
      </w:r>
    </w:p>
    <w:p>
      <w:pPr>
        <w:spacing w:before="0" w:after="0"/>
        <w:ind w:firstLine="708"/>
        <w:jc w:val="both"/>
        <w:rPr>
          <w:sz w:val="26"/>
          <w:szCs w:val="26"/>
        </w:rPr>
      </w:pPr>
      <w:r>
        <w:rPr>
          <w:rFonts w:ascii="Times New Roman" w:eastAsia="Times New Roman" w:hAnsi="Times New Roman" w:cs="Times New Roman"/>
          <w:sz w:val="26"/>
          <w:szCs w:val="26"/>
        </w:rPr>
        <w:t xml:space="preserve">Таким образом, Москвитин Д.С. являясь руководителем </w:t>
      </w:r>
      <w:r>
        <w:rPr>
          <w:rStyle w:val="cat-UserDefinedgrp-90rplc-20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находясь по месту фактического расположения юридического лица, а именно по адресу: Ханты-Мансийский автономный округ – Югра, город Сургут, улица </w:t>
      </w:r>
      <w:r>
        <w:rPr>
          <w:rStyle w:val="cat-UserDefinedgrp-148rplc-21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умышлено, из иной личной заинтересованности, имея реальную возможность для погашения задолженности по выплате заработной платы указанным работникам </w:t>
      </w:r>
      <w:r>
        <w:rPr>
          <w:rStyle w:val="cat-UserDefinedgrp-104rplc-21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период с </w:t>
      </w:r>
      <w:r>
        <w:rPr>
          <w:rStyle w:val="cat-UserDefinedgrp-93rplc-21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полностью не выплачивал последним свыше двух месяцев заработную плату, направляя денежные средства предприятия на цели, связанные с хозяйственными нуждами </w:t>
      </w:r>
      <w:r>
        <w:rPr>
          <w:rStyle w:val="cat-UserDefinedgrp-92rplc-21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адрес юридических лиц, </w:t>
      </w:r>
      <w:r>
        <w:rPr>
          <w:rFonts w:ascii="Times New Roman" w:eastAsia="Times New Roman" w:hAnsi="Times New Roman" w:cs="Times New Roman"/>
          <w:sz w:val="26"/>
          <w:szCs w:val="26"/>
        </w:rPr>
        <w:t xml:space="preserve">а также ни иные нужды, чем нарушил право работников на выплату заработной платы, причинив тем самым потерпевшим </w:t>
      </w:r>
      <w:r>
        <w:rPr>
          <w:rStyle w:val="cat-UserDefinedgrp-149rplc-21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материальный ущерб.</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Москвитина Д.С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подлежат квалификации</w:t>
      </w:r>
      <w:r>
        <w:rPr>
          <w:rFonts w:ascii="Times New Roman" w:eastAsia="Times New Roman" w:hAnsi="Times New Roman" w:cs="Times New Roman"/>
          <w:sz w:val="26"/>
          <w:szCs w:val="26"/>
        </w:rPr>
        <w:t xml:space="preserve"> по ч.</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ст.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145.1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Уголовного кодекса Российской Федерации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невыплата заработной платы и иных установленных законом выплат, то есть полная невыплата свыше двух месяцев заработной платы и иных установленных законом выплат, совершенная из иной личной заинтересованности руководителя организации</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В судебном зас</w:t>
      </w:r>
      <w:r>
        <w:rPr>
          <w:rFonts w:ascii="Times New Roman" w:eastAsia="Times New Roman" w:hAnsi="Times New Roman" w:cs="Times New Roman"/>
          <w:sz w:val="26"/>
          <w:szCs w:val="26"/>
        </w:rPr>
        <w:t xml:space="preserve">едании защитник </w:t>
      </w:r>
      <w:r>
        <w:rPr>
          <w:rFonts w:ascii="Times New Roman" w:eastAsia="Times New Roman" w:hAnsi="Times New Roman" w:cs="Times New Roman"/>
          <w:sz w:val="26"/>
          <w:szCs w:val="26"/>
        </w:rPr>
        <w:t>Кевва</w:t>
      </w:r>
      <w:r>
        <w:rPr>
          <w:rFonts w:ascii="Times New Roman" w:eastAsia="Times New Roman" w:hAnsi="Times New Roman" w:cs="Times New Roman"/>
          <w:sz w:val="26"/>
          <w:szCs w:val="26"/>
        </w:rPr>
        <w:t xml:space="preserve"> С.Н</w:t>
      </w:r>
      <w:r>
        <w:rPr>
          <w:rFonts w:ascii="Times New Roman" w:eastAsia="Times New Roman" w:hAnsi="Times New Roman" w:cs="Times New Roman"/>
          <w:sz w:val="26"/>
          <w:szCs w:val="26"/>
        </w:rPr>
        <w:t>. заявил</w:t>
      </w:r>
      <w:r>
        <w:rPr>
          <w:rFonts w:ascii="Times New Roman" w:eastAsia="Times New Roman" w:hAnsi="Times New Roman" w:cs="Times New Roman"/>
          <w:sz w:val="26"/>
          <w:szCs w:val="26"/>
        </w:rPr>
        <w:t xml:space="preserve"> ходатайств</w:t>
      </w:r>
      <w:r>
        <w:rPr>
          <w:rFonts w:ascii="Times New Roman" w:eastAsia="Times New Roman" w:hAnsi="Times New Roman" w:cs="Times New Roman"/>
          <w:sz w:val="26"/>
          <w:szCs w:val="26"/>
        </w:rPr>
        <w:t xml:space="preserve">о об освобождении </w:t>
      </w:r>
      <w:r>
        <w:rPr>
          <w:rFonts w:ascii="Times New Roman" w:eastAsia="Times New Roman" w:hAnsi="Times New Roman" w:cs="Times New Roman"/>
          <w:sz w:val="26"/>
          <w:szCs w:val="26"/>
        </w:rPr>
        <w:t>Москвитина Д.С.</w:t>
      </w:r>
      <w:r>
        <w:rPr>
          <w:rFonts w:ascii="Times New Roman" w:eastAsia="Times New Roman" w:hAnsi="Times New Roman" w:cs="Times New Roman"/>
          <w:sz w:val="26"/>
          <w:szCs w:val="26"/>
        </w:rPr>
        <w:t xml:space="preserve"> от уголовной ответственности с назначен</w:t>
      </w:r>
      <w:r>
        <w:rPr>
          <w:rFonts w:ascii="Times New Roman" w:eastAsia="Times New Roman" w:hAnsi="Times New Roman" w:cs="Times New Roman"/>
          <w:sz w:val="26"/>
          <w:szCs w:val="26"/>
        </w:rPr>
        <w:t>ием судебного штрафа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Подсудимый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Москвитин Д.С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ходатайство адвоката поддержал,</w:t>
      </w:r>
      <w:r>
        <w:rPr>
          <w:rFonts w:ascii="Times New Roman" w:eastAsia="Times New Roman" w:hAnsi="Times New Roman" w:cs="Times New Roman"/>
          <w:sz w:val="26"/>
          <w:szCs w:val="26"/>
        </w:rPr>
        <w:t xml:space="preserve"> просил прекратить уголовное дело с назначением судебного штрафа</w:t>
      </w:r>
      <w:r>
        <w:rPr>
          <w:rFonts w:ascii="Times New Roman" w:eastAsia="Times New Roman" w:hAnsi="Times New Roman" w:cs="Times New Roman"/>
          <w:sz w:val="26"/>
          <w:szCs w:val="26"/>
        </w:rPr>
        <w:t>, вину в содеянном признал, раскаялс</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ущерб возместил в полном объеме</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Государственный обвинитель </w:t>
      </w:r>
      <w:r>
        <w:rPr>
          <w:rFonts w:ascii="Times New Roman" w:eastAsia="Times New Roman" w:hAnsi="Times New Roman" w:cs="Times New Roman"/>
          <w:sz w:val="26"/>
          <w:szCs w:val="26"/>
        </w:rPr>
        <w:t xml:space="preserve">возражал против прекращения уголовного дела в отношении </w:t>
      </w:r>
      <w:r>
        <w:rPr>
          <w:rFonts w:ascii="Times New Roman" w:eastAsia="Times New Roman" w:hAnsi="Times New Roman" w:cs="Times New Roman"/>
          <w:sz w:val="26"/>
          <w:szCs w:val="26"/>
        </w:rPr>
        <w:t>Москвитина Д.С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поскольку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прекращение уголовного дела не будет отвечать целям и задачам уголовного законодательства</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Заслушав лиц, участвующих в деле, изучив материалы дела, суд приходит к следующему.</w:t>
      </w:r>
    </w:p>
    <w:p>
      <w:pPr>
        <w:spacing w:before="0" w:after="0"/>
        <w:ind w:firstLine="708"/>
        <w:jc w:val="both"/>
        <w:rPr>
          <w:sz w:val="26"/>
          <w:szCs w:val="26"/>
        </w:rPr>
      </w:pPr>
      <w:r>
        <w:rPr>
          <w:rFonts w:ascii="Times New Roman" w:eastAsia="Times New Roman" w:hAnsi="Times New Roman" w:cs="Times New Roman"/>
          <w:sz w:val="26"/>
          <w:szCs w:val="26"/>
        </w:rPr>
        <w:t>Согласно ст. 76.2 УК РФ 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w:t>
      </w:r>
    </w:p>
    <w:p>
      <w:pPr>
        <w:spacing w:before="0" w:after="0"/>
        <w:jc w:val="both"/>
        <w:rPr>
          <w:sz w:val="26"/>
          <w:szCs w:val="26"/>
        </w:rPr>
      </w:pPr>
      <w:r>
        <w:rPr>
          <w:sz w:val="26"/>
          <w:szCs w:val="26"/>
        </w:rPr>
        <w:tab/>
      </w:r>
      <w:r>
        <w:rPr>
          <w:rFonts w:ascii="Times New Roman" w:eastAsia="Times New Roman" w:hAnsi="Times New Roman" w:cs="Times New Roman"/>
          <w:sz w:val="26"/>
          <w:szCs w:val="26"/>
        </w:rPr>
        <w:t>В соответствии со ст.25.1 УПК РФ суд по собственной инициативе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случаях, предусмотренных </w:t>
      </w:r>
      <w:hyperlink r:id="rId4" w:anchor="/document/10108000/entry/762" w:history="1">
        <w:r>
          <w:rPr>
            <w:rFonts w:ascii="Times New Roman" w:eastAsia="Times New Roman" w:hAnsi="Times New Roman" w:cs="Times New Roman"/>
            <w:color w:val="0000EE"/>
            <w:sz w:val="26"/>
            <w:szCs w:val="26"/>
          </w:rPr>
          <w:t>статьей 76.2</w:t>
        </w:r>
      </w:hyperlink>
      <w:r>
        <w:rPr>
          <w:rFonts w:ascii="Times New Roman" w:eastAsia="Times New Roman" w:hAnsi="Times New Roman" w:cs="Times New Roman"/>
          <w:sz w:val="26"/>
          <w:szCs w:val="26"/>
        </w:rPr>
        <w:t xml:space="preserve"> Уголовного кодекса Российской Федерации,</w:t>
      </w:r>
      <w:r>
        <w:rPr>
          <w:rFonts w:ascii="Times New Roman" w:eastAsia="Times New Roman" w:hAnsi="Times New Roman" w:cs="Times New Roman"/>
          <w:sz w:val="26"/>
          <w:szCs w:val="26"/>
        </w:rPr>
        <w:t xml:space="preserve">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w:t>
      </w:r>
    </w:p>
    <w:p>
      <w:pPr>
        <w:spacing w:before="0" w:after="0"/>
        <w:ind w:firstLine="720"/>
        <w:jc w:val="both"/>
        <w:rPr>
          <w:sz w:val="26"/>
          <w:szCs w:val="26"/>
        </w:rPr>
      </w:pPr>
      <w:r>
        <w:rPr>
          <w:rFonts w:ascii="Times New Roman" w:eastAsia="Times New Roman" w:hAnsi="Times New Roman" w:cs="Times New Roman"/>
          <w:sz w:val="26"/>
          <w:szCs w:val="26"/>
        </w:rPr>
        <w:t>Прекращение уголовного дела или уголовного преследования в связи с назначением меры уголовно-правового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ч.1 ст.446.3 УПК РФ если в ходе судебного производства по уголовному делу будут установлены основания, предусмотренные статьей 25.1 настоящего Кодекса, суд одновременно с прекращением уголовного дела или уголовного преследования разрешает вопрос о назначении меры уголовно-правового характера в виде судебного штрафа. В этом случае суд выносит постановление или определение о прекращении уголовного дела или уголовного преследования и о назначении подсудимому меры уголовно-правового характера в виде судебного штрафа, в котором указывает размер судебного штрафа, порядок и срок его уплаты. </w:t>
      </w:r>
    </w:p>
    <w:p>
      <w:pPr>
        <w:spacing w:before="0" w:after="0"/>
        <w:ind w:firstLine="708"/>
        <w:jc w:val="both"/>
        <w:rPr>
          <w:sz w:val="26"/>
          <w:szCs w:val="26"/>
        </w:rPr>
      </w:pPr>
      <w:r>
        <w:rPr>
          <w:rFonts w:ascii="Times New Roman" w:eastAsia="Times New Roman" w:hAnsi="Times New Roman" w:cs="Times New Roman"/>
          <w:sz w:val="26"/>
          <w:szCs w:val="26"/>
        </w:rPr>
        <w:t>Как</w:t>
      </w:r>
      <w:r>
        <w:rPr>
          <w:rFonts w:ascii="Times New Roman" w:eastAsia="Times New Roman" w:hAnsi="Times New Roman" w:cs="Times New Roman"/>
          <w:sz w:val="26"/>
          <w:szCs w:val="26"/>
        </w:rPr>
        <w:t xml:space="preserve"> установлено судом </w:t>
      </w:r>
      <w:r>
        <w:rPr>
          <w:rFonts w:ascii="Times New Roman" w:eastAsia="Times New Roman" w:hAnsi="Times New Roman" w:cs="Times New Roman"/>
          <w:sz w:val="26"/>
          <w:szCs w:val="26"/>
        </w:rPr>
        <w:t>Москвитин Д.С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обвиняется в совершении преступления, которое в силу ч.2 ст.15 УК РФ относится к категории небольшой тяжести, ранее не судим, совершил преступление впервые, по месту </w:t>
      </w:r>
      <w:r>
        <w:rPr>
          <w:rFonts w:ascii="Times New Roman" w:eastAsia="Times New Roman" w:hAnsi="Times New Roman" w:cs="Times New Roman"/>
          <w:sz w:val="26"/>
          <w:szCs w:val="26"/>
        </w:rPr>
        <w:t>жительства характеризуется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положительно</w:t>
      </w:r>
      <w:r>
        <w:rPr>
          <w:rFonts w:ascii="Times New Roman" w:eastAsia="Times New Roman" w:hAnsi="Times New Roman" w:cs="Times New Roman"/>
          <w:sz w:val="26"/>
          <w:szCs w:val="26"/>
        </w:rPr>
        <w:t>, отягчающих</w:t>
      </w:r>
      <w:r>
        <w:rPr>
          <w:rFonts w:ascii="Times New Roman" w:eastAsia="Times New Roman" w:hAnsi="Times New Roman" w:cs="Times New Roman"/>
          <w:sz w:val="26"/>
          <w:szCs w:val="26"/>
        </w:rPr>
        <w:t xml:space="preserve"> наказание обстоятельств в ходе предварительного расследования установлено не было,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рудоустроен</w:t>
      </w:r>
      <w:r>
        <w:rPr>
          <w:rFonts w:ascii="Times New Roman" w:eastAsia="Times New Roman" w:hAnsi="Times New Roman" w:cs="Times New Roman"/>
          <w:sz w:val="26"/>
          <w:szCs w:val="26"/>
        </w:rPr>
        <w:t>, на учете у психиатра и психиатра-нарколога не состоит, ущерб возмещен в полном объеме</w:t>
      </w:r>
      <w:r>
        <w:rPr>
          <w:rFonts w:ascii="Times New Roman" w:eastAsia="Times New Roman" w:hAnsi="Times New Roman" w:cs="Times New Roman"/>
          <w:sz w:val="26"/>
          <w:szCs w:val="26"/>
        </w:rPr>
        <w:t>, помимо основной задолженности компенсировал потерпевшим дни просрочки выплаты заработной платы и иных обязательных платежей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Такие обстоятельства как раскаяние в содеянном</w:t>
      </w:r>
      <w:r>
        <w:rPr>
          <w:rFonts w:ascii="Times New Roman" w:eastAsia="Times New Roman" w:hAnsi="Times New Roman" w:cs="Times New Roman"/>
          <w:sz w:val="26"/>
          <w:szCs w:val="26"/>
        </w:rPr>
        <w:t>, признание вины,</w:t>
      </w:r>
      <w:r>
        <w:rPr>
          <w:rFonts w:ascii="Times New Roman" w:eastAsia="Times New Roman" w:hAnsi="Times New Roman" w:cs="Times New Roman"/>
          <w:sz w:val="26"/>
          <w:szCs w:val="26"/>
        </w:rPr>
        <w:t xml:space="preserve"> нахождение на иждивении у подсудимо</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двоих малолетних детей</w:t>
      </w:r>
      <w:r>
        <w:rPr>
          <w:rFonts w:ascii="Times New Roman" w:eastAsia="Times New Roman" w:hAnsi="Times New Roman" w:cs="Times New Roman"/>
          <w:sz w:val="26"/>
          <w:szCs w:val="26"/>
        </w:rPr>
        <w:t>, суд</w:t>
      </w:r>
      <w:r>
        <w:rPr>
          <w:rFonts w:ascii="Times New Roman" w:eastAsia="Times New Roman" w:hAnsi="Times New Roman" w:cs="Times New Roman"/>
          <w:sz w:val="26"/>
          <w:szCs w:val="26"/>
        </w:rPr>
        <w:t xml:space="preserve"> относит </w:t>
      </w:r>
      <w:r>
        <w:rPr>
          <w:rFonts w:ascii="Times New Roman" w:eastAsia="Times New Roman" w:hAnsi="Times New Roman" w:cs="Times New Roman"/>
          <w:sz w:val="26"/>
          <w:szCs w:val="26"/>
        </w:rPr>
        <w:t>к смягчающим</w:t>
      </w:r>
      <w:r>
        <w:rPr>
          <w:rFonts w:ascii="Times New Roman" w:eastAsia="Times New Roman" w:hAnsi="Times New Roman" w:cs="Times New Roman"/>
          <w:sz w:val="26"/>
          <w:szCs w:val="26"/>
        </w:rPr>
        <w:t xml:space="preserve"> обстоятельств</w:t>
      </w:r>
      <w:r>
        <w:rPr>
          <w:rFonts w:ascii="Times New Roman" w:eastAsia="Times New Roman" w:hAnsi="Times New Roman" w:cs="Times New Roman"/>
          <w:sz w:val="26"/>
          <w:szCs w:val="26"/>
        </w:rPr>
        <w:t>ам</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Принимая во внимание изложенные обстоятельства, требования уголовного и уголовно-процессуального закона, фактические обстоятельства дела, с которыми </w:t>
      </w:r>
      <w:r>
        <w:rPr>
          <w:rFonts w:ascii="Times New Roman" w:eastAsia="Times New Roman" w:hAnsi="Times New Roman" w:cs="Times New Roman"/>
          <w:sz w:val="26"/>
          <w:szCs w:val="26"/>
        </w:rPr>
        <w:t>подсудимый</w:t>
      </w:r>
      <w:r>
        <w:rPr>
          <w:rFonts w:ascii="Times New Roman" w:eastAsia="Times New Roman" w:hAnsi="Times New Roman" w:cs="Times New Roman"/>
          <w:sz w:val="26"/>
          <w:szCs w:val="26"/>
        </w:rPr>
        <w:t xml:space="preserve"> согласилс</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суд находит ходатайств</w:t>
      </w:r>
      <w:r>
        <w:rPr>
          <w:rFonts w:ascii="Times New Roman" w:eastAsia="Times New Roman" w:hAnsi="Times New Roman" w:cs="Times New Roman"/>
          <w:sz w:val="26"/>
          <w:szCs w:val="26"/>
        </w:rPr>
        <w:t xml:space="preserve">о об освобождении </w:t>
      </w:r>
      <w:r>
        <w:rPr>
          <w:rFonts w:ascii="Times New Roman" w:eastAsia="Times New Roman" w:hAnsi="Times New Roman" w:cs="Times New Roman"/>
          <w:sz w:val="26"/>
          <w:szCs w:val="26"/>
        </w:rPr>
        <w:t>Москвитина Д.С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уголовной ответственности с назначением меры уголовно-правового характера в виде судебного штрафа и прекращении уголовного дела подлежащим удовлетворению.</w:t>
      </w:r>
    </w:p>
    <w:p>
      <w:pPr>
        <w:spacing w:before="0" w:after="0"/>
        <w:ind w:firstLine="708"/>
        <w:jc w:val="both"/>
        <w:rPr>
          <w:sz w:val="26"/>
          <w:szCs w:val="26"/>
        </w:rPr>
      </w:pPr>
      <w:r>
        <w:rPr>
          <w:rFonts w:ascii="Times New Roman" w:eastAsia="Times New Roman" w:hAnsi="Times New Roman" w:cs="Times New Roman"/>
          <w:sz w:val="26"/>
          <w:szCs w:val="26"/>
        </w:rPr>
        <w:t xml:space="preserve">При обсуждении вопроса о размере судебного штрафа суд учитывает положения ст. 104.5 УК РФ, согласно которой судебный штраф не может превышать половину максимального размера штрафа, предусмотренного соответствующей статьей Особенной части настоящего Кодекса. Также размер судебного штрафа определяется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w:t>
      </w:r>
      <w:r>
        <w:rPr>
          <w:rFonts w:ascii="Times New Roman" w:eastAsia="Times New Roman" w:hAnsi="Times New Roman" w:cs="Times New Roman"/>
          <w:sz w:val="26"/>
          <w:szCs w:val="26"/>
        </w:rPr>
        <w:t>возможности получения</w:t>
      </w:r>
      <w:r>
        <w:rPr>
          <w:rFonts w:ascii="Times New Roman" w:eastAsia="Times New Roman" w:hAnsi="Times New Roman" w:cs="Times New Roman"/>
          <w:sz w:val="26"/>
          <w:szCs w:val="26"/>
        </w:rPr>
        <w:t xml:space="preserve"> указанным лицом дохода.</w:t>
      </w:r>
    </w:p>
    <w:p>
      <w:pPr>
        <w:spacing w:before="0" w:after="0"/>
        <w:ind w:firstLine="708"/>
        <w:jc w:val="both"/>
        <w:rPr>
          <w:sz w:val="26"/>
          <w:szCs w:val="26"/>
        </w:rPr>
      </w:pPr>
      <w:r>
        <w:rPr>
          <w:rFonts w:ascii="Times New Roman" w:eastAsia="Times New Roman" w:hAnsi="Times New Roman" w:cs="Times New Roman"/>
          <w:sz w:val="26"/>
          <w:szCs w:val="26"/>
        </w:rPr>
        <w:t>Такие в</w:t>
      </w:r>
      <w:r>
        <w:rPr>
          <w:rFonts w:ascii="Times New Roman" w:eastAsia="Times New Roman" w:hAnsi="Times New Roman" w:cs="Times New Roman"/>
          <w:sz w:val="26"/>
          <w:szCs w:val="26"/>
        </w:rPr>
        <w:t xml:space="preserve">ещественные доказательства </w:t>
      </w:r>
      <w:r>
        <w:rPr>
          <w:rFonts w:ascii="Times New Roman" w:eastAsia="Times New Roman" w:hAnsi="Times New Roman" w:cs="Times New Roman"/>
          <w:sz w:val="26"/>
          <w:szCs w:val="26"/>
        </w:rPr>
        <w:t xml:space="preserve">как </w:t>
      </w:r>
      <w:r>
        <w:rPr>
          <w:rFonts w:ascii="Times New Roman" w:eastAsia="Times New Roman" w:hAnsi="Times New Roman" w:cs="Times New Roman"/>
          <w:sz w:val="26"/>
          <w:szCs w:val="26"/>
        </w:rPr>
        <w:t>компакт-диск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подлежит</w:t>
      </w:r>
      <w:r>
        <w:rPr>
          <w:rFonts w:ascii="Times New Roman" w:eastAsia="Times New Roman" w:hAnsi="Times New Roman" w:cs="Times New Roman"/>
          <w:sz w:val="26"/>
          <w:szCs w:val="26"/>
        </w:rPr>
        <w:t xml:space="preserve"> хранению в материалах уголовного дела.</w:t>
      </w:r>
    </w:p>
    <w:p>
      <w:pPr>
        <w:spacing w:before="0" w:after="0"/>
        <w:ind w:firstLine="708"/>
        <w:jc w:val="both"/>
        <w:rPr>
          <w:sz w:val="26"/>
          <w:szCs w:val="26"/>
        </w:rPr>
      </w:pPr>
      <w:r>
        <w:rPr>
          <w:rFonts w:ascii="Times New Roman" w:eastAsia="Times New Roman" w:hAnsi="Times New Roman" w:cs="Times New Roman"/>
          <w:sz w:val="26"/>
          <w:szCs w:val="26"/>
        </w:rPr>
        <w:t>Вопрос о п</w:t>
      </w:r>
      <w:r>
        <w:rPr>
          <w:rFonts w:ascii="Times New Roman" w:eastAsia="Times New Roman" w:hAnsi="Times New Roman" w:cs="Times New Roman"/>
          <w:sz w:val="26"/>
          <w:szCs w:val="26"/>
        </w:rPr>
        <w:t>роцессуальны</w:t>
      </w:r>
      <w:r>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издержках разрешается</w:t>
      </w:r>
      <w:r>
        <w:rPr>
          <w:rFonts w:ascii="Times New Roman" w:eastAsia="Times New Roman" w:hAnsi="Times New Roman" w:cs="Times New Roman"/>
          <w:sz w:val="26"/>
          <w:szCs w:val="26"/>
        </w:rPr>
        <w:t xml:space="preserve"> отдельным постановлением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На основании изложенного и руководствуясь ст. 76.2 Уголовного кодекса Российской Федерации,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25.1, 446.3 Уголовно-процессуального кодекса Российской Федерации, мировой судья</w:t>
      </w:r>
    </w:p>
    <w:p>
      <w:pPr>
        <w:spacing w:before="0" w:after="0"/>
        <w:ind w:firstLine="708"/>
        <w:jc w:val="both"/>
        <w:rPr>
          <w:sz w:val="26"/>
          <w:szCs w:val="26"/>
        </w:rPr>
      </w:pPr>
    </w:p>
    <w:p>
      <w:pPr>
        <w:spacing w:before="0" w:after="0"/>
        <w:jc w:val="center"/>
        <w:rPr>
          <w:sz w:val="26"/>
          <w:szCs w:val="26"/>
        </w:rPr>
      </w:pPr>
      <w:r>
        <w:rPr>
          <w:rFonts w:ascii="Times New Roman" w:eastAsia="Times New Roman" w:hAnsi="Times New Roman" w:cs="Times New Roman"/>
          <w:sz w:val="26"/>
          <w:szCs w:val="26"/>
        </w:rPr>
        <w:t>постановил</w:t>
      </w:r>
      <w:r>
        <w:rPr>
          <w:rFonts w:ascii="Times New Roman" w:eastAsia="Times New Roman" w:hAnsi="Times New Roman" w:cs="Times New Roman"/>
          <w:sz w:val="26"/>
          <w:szCs w:val="26"/>
        </w:rPr>
        <w:t>:</w:t>
      </w:r>
    </w:p>
    <w:p>
      <w:pPr>
        <w:spacing w:before="0" w:after="0"/>
        <w:jc w:val="center"/>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Освобо</w:t>
      </w:r>
      <w:r>
        <w:rPr>
          <w:rFonts w:ascii="Times New Roman" w:eastAsia="Times New Roman" w:hAnsi="Times New Roman" w:cs="Times New Roman"/>
          <w:sz w:val="26"/>
          <w:szCs w:val="26"/>
        </w:rPr>
        <w:t xml:space="preserve">дить </w:t>
      </w:r>
      <w:r>
        <w:rPr>
          <w:rFonts w:ascii="Times New Roman" w:eastAsia="Times New Roman" w:hAnsi="Times New Roman" w:cs="Times New Roman"/>
          <w:sz w:val="26"/>
          <w:szCs w:val="26"/>
        </w:rPr>
        <w:t xml:space="preserve">Москвитина </w:t>
      </w:r>
      <w:r>
        <w:rPr>
          <w:rStyle w:val="cat-UserDefinedgrp-150rplc-237"/>
          <w:rFonts w:ascii="Times New Roman" w:eastAsia="Times New Roman" w:hAnsi="Times New Roman" w:cs="Times New Roman"/>
          <w:sz w:val="26"/>
          <w:szCs w:val="26"/>
        </w:rPr>
        <w:t>...</w:t>
      </w:r>
      <w:r>
        <w:rPr>
          <w:rFonts w:ascii="Calibri" w:eastAsia="Calibri" w:hAnsi="Calibri" w:cs="Calibri"/>
          <w:sz w:val="26"/>
          <w:szCs w:val="26"/>
        </w:rPr>
        <w:t xml:space="preserve"> </w:t>
      </w:r>
      <w:r>
        <w:rPr>
          <w:rFonts w:ascii="Times New Roman" w:eastAsia="Times New Roman" w:hAnsi="Times New Roman" w:cs="Times New Roman"/>
          <w:sz w:val="26"/>
          <w:szCs w:val="26"/>
        </w:rPr>
        <w:t xml:space="preserve">от уголовной ответственности за совершение преступления, </w:t>
      </w:r>
      <w:r>
        <w:rPr>
          <w:rFonts w:ascii="Times New Roman" w:eastAsia="Times New Roman" w:hAnsi="Times New Roman" w:cs="Times New Roman"/>
          <w:sz w:val="26"/>
          <w:szCs w:val="26"/>
        </w:rPr>
        <w:t xml:space="preserve">предусмотренного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ч.</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ст.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145.1</w:t>
      </w:r>
      <w:r>
        <w:rPr>
          <w:rFonts w:ascii="Times New Roman" w:eastAsia="Times New Roman" w:hAnsi="Times New Roman" w:cs="Times New Roman"/>
          <w:sz w:val="26"/>
          <w:szCs w:val="26"/>
        </w:rPr>
        <w:t xml:space="preserve"> УК РФ с </w:t>
      </w:r>
      <w:r>
        <w:rPr>
          <w:rFonts w:ascii="Times New Roman" w:eastAsia="Times New Roman" w:hAnsi="Times New Roman" w:cs="Times New Roman"/>
          <w:sz w:val="26"/>
          <w:szCs w:val="26"/>
        </w:rPr>
        <w:t xml:space="preserve">назначением </w:t>
      </w:r>
      <w:r>
        <w:rPr>
          <w:rFonts w:ascii="Times New Roman" w:eastAsia="Times New Roman" w:hAnsi="Times New Roman" w:cs="Times New Roman"/>
          <w:sz w:val="26"/>
          <w:szCs w:val="26"/>
        </w:rPr>
        <w:t>меры уголовно-правового характера в виде судебного штрафа</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Уголовное дело по обвине</w:t>
      </w:r>
      <w:r>
        <w:rPr>
          <w:rFonts w:ascii="Times New Roman" w:eastAsia="Times New Roman" w:hAnsi="Times New Roman" w:cs="Times New Roman"/>
          <w:sz w:val="26"/>
          <w:szCs w:val="26"/>
        </w:rPr>
        <w:t xml:space="preserve">нию </w:t>
      </w:r>
      <w:r>
        <w:rPr>
          <w:rFonts w:ascii="Times New Roman" w:eastAsia="Times New Roman" w:hAnsi="Times New Roman" w:cs="Times New Roman"/>
          <w:sz w:val="26"/>
          <w:szCs w:val="26"/>
        </w:rPr>
        <w:t>Москвитина Дмитри</w:t>
      </w:r>
      <w:r>
        <w:rPr>
          <w:rFonts w:ascii="Calibri" w:eastAsia="Calibri" w:hAnsi="Calibri" w:cs="Calibri"/>
          <w:sz w:val="26"/>
          <w:szCs w:val="26"/>
        </w:rPr>
        <w:t>я</w:t>
      </w:r>
      <w:r>
        <w:rPr>
          <w:rFonts w:ascii="Times New Roman" w:eastAsia="Times New Roman" w:hAnsi="Times New Roman" w:cs="Times New Roman"/>
          <w:sz w:val="26"/>
          <w:szCs w:val="26"/>
        </w:rPr>
        <w:t xml:space="preserve"> Станиславовича</w:t>
      </w:r>
      <w:r>
        <w:rPr>
          <w:rFonts w:ascii="Calibri" w:eastAsia="Calibri" w:hAnsi="Calibri" w:cs="Calibri"/>
          <w:sz w:val="26"/>
          <w:szCs w:val="26"/>
        </w:rPr>
        <w:t xml:space="preserve"> </w:t>
      </w:r>
      <w:r>
        <w:rPr>
          <w:rFonts w:ascii="Times New Roman" w:eastAsia="Times New Roman" w:hAnsi="Times New Roman" w:cs="Times New Roman"/>
          <w:sz w:val="26"/>
          <w:szCs w:val="26"/>
        </w:rPr>
        <w:t xml:space="preserve">в совершении преступления, предусмотренного </w:t>
      </w:r>
      <w:r>
        <w:rPr>
          <w:rFonts w:ascii="Times New Roman" w:eastAsia="Times New Roman" w:hAnsi="Times New Roman" w:cs="Times New Roman"/>
          <w:sz w:val="26"/>
          <w:szCs w:val="26"/>
        </w:rPr>
        <w:t xml:space="preserve">ч.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ст.</w:t>
      </w:r>
      <w:r>
        <w:rPr>
          <w:rFonts w:ascii="Times New Roman" w:eastAsia="Times New Roman" w:hAnsi="Times New Roman" w:cs="Times New Roman"/>
          <w:sz w:val="26"/>
          <w:szCs w:val="26"/>
        </w:rPr>
        <w:t xml:space="preserve"> 145.1</w:t>
      </w:r>
      <w:r>
        <w:rPr>
          <w:rFonts w:ascii="Times New Roman" w:eastAsia="Times New Roman" w:hAnsi="Times New Roman" w:cs="Times New Roman"/>
          <w:sz w:val="26"/>
          <w:szCs w:val="26"/>
        </w:rPr>
        <w:t xml:space="preserve"> УК РФ </w:t>
      </w:r>
      <w:r>
        <w:rPr>
          <w:rFonts w:ascii="Times New Roman" w:eastAsia="Times New Roman" w:hAnsi="Times New Roman" w:cs="Times New Roman"/>
          <w:sz w:val="26"/>
          <w:szCs w:val="26"/>
        </w:rPr>
        <w:t>прекратить.</w:t>
      </w:r>
    </w:p>
    <w:p>
      <w:pPr>
        <w:spacing w:before="0" w:after="0"/>
        <w:ind w:firstLine="708"/>
        <w:jc w:val="both"/>
        <w:rPr>
          <w:sz w:val="26"/>
          <w:szCs w:val="26"/>
        </w:rPr>
      </w:pPr>
      <w:r>
        <w:rPr>
          <w:rFonts w:ascii="Times New Roman" w:eastAsia="Times New Roman" w:hAnsi="Times New Roman" w:cs="Times New Roman"/>
          <w:sz w:val="26"/>
          <w:szCs w:val="26"/>
        </w:rPr>
        <w:t xml:space="preserve">Назначить </w:t>
      </w:r>
      <w:r>
        <w:rPr>
          <w:rFonts w:ascii="Times New Roman" w:eastAsia="Times New Roman" w:hAnsi="Times New Roman" w:cs="Times New Roman"/>
          <w:sz w:val="26"/>
          <w:szCs w:val="26"/>
        </w:rPr>
        <w:t>Москвитину Д.С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судебный штраф в размере </w:t>
      </w:r>
      <w:r>
        <w:rPr>
          <w:rStyle w:val="cat-UserDefinedgrp-151rplc-240"/>
          <w:rFonts w:ascii="Times New Roman" w:eastAsia="Times New Roman" w:hAnsi="Times New Roman" w:cs="Times New Roman"/>
          <w:sz w:val="26"/>
          <w:szCs w:val="26"/>
        </w:rPr>
        <w:t>...</w:t>
      </w:r>
      <w:r>
        <w:rPr>
          <w:rFonts w:ascii="Times New Roman" w:eastAsia="Times New Roman" w:hAnsi="Times New Roman" w:cs="Times New Roman"/>
          <w:sz w:val="26"/>
          <w:szCs w:val="26"/>
        </w:rPr>
        <w:t>) рублей.</w:t>
      </w:r>
    </w:p>
    <w:p>
      <w:pPr>
        <w:spacing w:before="0" w:after="0"/>
        <w:ind w:firstLine="708"/>
        <w:jc w:val="both"/>
        <w:rPr>
          <w:sz w:val="26"/>
          <w:szCs w:val="26"/>
        </w:rPr>
      </w:pPr>
      <w:r>
        <w:rPr>
          <w:rFonts w:ascii="Times New Roman" w:eastAsia="Times New Roman" w:hAnsi="Times New Roman" w:cs="Times New Roman"/>
          <w:sz w:val="26"/>
          <w:szCs w:val="26"/>
        </w:rPr>
        <w:t xml:space="preserve">Обязать </w:t>
      </w:r>
      <w:r>
        <w:rPr>
          <w:rFonts w:ascii="Times New Roman" w:eastAsia="Times New Roman" w:hAnsi="Times New Roman" w:cs="Times New Roman"/>
          <w:sz w:val="26"/>
          <w:szCs w:val="26"/>
        </w:rPr>
        <w:t>Москвитина Д.С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оплатить судебный штраф в течение 60 дней со дня вступления настоящего постановления в законную силу и представить сведения об уплате судебного штрафа судебному приставу-исполнителю в течение 10 дней после истечения срока, установленного для уплаты судебного штрафа.</w:t>
      </w:r>
    </w:p>
    <w:p>
      <w:pPr>
        <w:spacing w:before="0" w:after="0"/>
        <w:ind w:firstLine="708"/>
        <w:jc w:val="both"/>
        <w:rPr>
          <w:sz w:val="26"/>
          <w:szCs w:val="26"/>
        </w:rPr>
      </w:pPr>
      <w:r>
        <w:rPr>
          <w:rFonts w:ascii="Times New Roman" w:eastAsia="Times New Roman" w:hAnsi="Times New Roman" w:cs="Times New Roman"/>
          <w:sz w:val="26"/>
          <w:szCs w:val="26"/>
        </w:rPr>
        <w:t xml:space="preserve">Разъяснить </w:t>
      </w:r>
      <w:r>
        <w:rPr>
          <w:rFonts w:ascii="Times New Roman" w:eastAsia="Times New Roman" w:hAnsi="Times New Roman" w:cs="Times New Roman"/>
          <w:sz w:val="26"/>
          <w:szCs w:val="26"/>
        </w:rPr>
        <w:t>Москвитину Д.С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что в случае неуплаты судебного штрафа в установленный судом срок, постановление о прекращении уголовного дела отменяется и лицо привлекается к уголовной ответственности по соответствующей статье Особенной части УК РФ.</w:t>
      </w:r>
    </w:p>
    <w:p>
      <w:pPr>
        <w:spacing w:before="0" w:after="0"/>
        <w:ind w:firstLine="708"/>
        <w:jc w:val="both"/>
        <w:rPr>
          <w:sz w:val="26"/>
          <w:szCs w:val="26"/>
        </w:rPr>
      </w:pPr>
      <w:r>
        <w:rPr>
          <w:rFonts w:ascii="Times New Roman" w:eastAsia="Times New Roman" w:hAnsi="Times New Roman" w:cs="Times New Roman"/>
          <w:sz w:val="26"/>
          <w:szCs w:val="26"/>
        </w:rPr>
        <w:t>Меру пресе</w:t>
      </w:r>
      <w:r>
        <w:rPr>
          <w:rFonts w:ascii="Times New Roman" w:eastAsia="Times New Roman" w:hAnsi="Times New Roman" w:cs="Times New Roman"/>
          <w:sz w:val="26"/>
          <w:szCs w:val="26"/>
        </w:rPr>
        <w:t xml:space="preserve">чения в отношении </w:t>
      </w:r>
      <w:r>
        <w:rPr>
          <w:rFonts w:ascii="Times New Roman" w:eastAsia="Times New Roman" w:hAnsi="Times New Roman" w:cs="Times New Roman"/>
          <w:sz w:val="26"/>
          <w:szCs w:val="26"/>
        </w:rPr>
        <w:t>Москвитина Д.С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виде подписки о невыезде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оставить прежнюю до вступления постановления в законную силу</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Вещественные доказательства:</w:t>
      </w:r>
    </w:p>
    <w:p>
      <w:pPr>
        <w:spacing w:before="0" w:after="0"/>
        <w:ind w:firstLine="708"/>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компакт-диск</w:t>
      </w:r>
      <w:r>
        <w:rPr>
          <w:rFonts w:ascii="Times New Roman" w:eastAsia="Times New Roman" w:hAnsi="Times New Roman" w:cs="Times New Roman"/>
          <w:sz w:val="26"/>
          <w:szCs w:val="26"/>
        </w:rPr>
        <w:t xml:space="preserve"> – хранить в материалах уголовного дела.</w:t>
      </w:r>
    </w:p>
    <w:p>
      <w:pPr>
        <w:spacing w:before="0" w:after="0"/>
        <w:ind w:firstLine="708"/>
        <w:jc w:val="both"/>
        <w:rPr>
          <w:sz w:val="26"/>
          <w:szCs w:val="26"/>
        </w:rPr>
      </w:pPr>
      <w:r>
        <w:rPr>
          <w:rFonts w:ascii="Times New Roman" w:eastAsia="Times New Roman" w:hAnsi="Times New Roman" w:cs="Times New Roman"/>
          <w:sz w:val="26"/>
          <w:szCs w:val="26"/>
        </w:rPr>
        <w:t xml:space="preserve">Настоящее постановление может быть обжаловано в Сургутский городской суд Ханты-Мансийского автономного округа - Югры в течение </w:t>
      </w:r>
      <w:r>
        <w:rPr>
          <w:rFonts w:ascii="Times New Roman" w:eastAsia="Times New Roman" w:hAnsi="Times New Roman" w:cs="Times New Roman"/>
          <w:sz w:val="26"/>
          <w:szCs w:val="26"/>
        </w:rPr>
        <w:t>пятнадцати</w:t>
      </w:r>
      <w:r>
        <w:rPr>
          <w:rFonts w:ascii="Times New Roman" w:eastAsia="Times New Roman" w:hAnsi="Times New Roman" w:cs="Times New Roman"/>
          <w:sz w:val="26"/>
          <w:szCs w:val="26"/>
        </w:rPr>
        <w:t xml:space="preserve"> суток со дня его вынесения, путем подачи апелляционной жалобы или представления через мирового судью судебного участка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города окружного значения Сургута ХМАО-Югры. </w:t>
      </w:r>
    </w:p>
    <w:p>
      <w:pPr>
        <w:spacing w:before="0" w:after="0"/>
        <w:ind w:firstLine="708"/>
        <w:jc w:val="both"/>
        <w:rPr>
          <w:sz w:val="26"/>
          <w:szCs w:val="26"/>
        </w:rPr>
      </w:pPr>
      <w:r>
        <w:rPr>
          <w:rFonts w:ascii="Times New Roman" w:eastAsia="Times New Roman" w:hAnsi="Times New Roman" w:cs="Times New Roman"/>
          <w:sz w:val="26"/>
          <w:szCs w:val="26"/>
        </w:rPr>
        <w:t>Р</w:t>
      </w:r>
      <w:r>
        <w:rPr>
          <w:rFonts w:ascii="Times New Roman" w:eastAsia="Times New Roman" w:hAnsi="Times New Roman" w:cs="Times New Roman"/>
          <w:sz w:val="26"/>
          <w:szCs w:val="26"/>
        </w:rPr>
        <w:t>еквизиты для уплат</w:t>
      </w:r>
      <w:r>
        <w:rPr>
          <w:rFonts w:ascii="Times New Roman" w:eastAsia="Times New Roman" w:hAnsi="Times New Roman" w:cs="Times New Roman"/>
          <w:sz w:val="26"/>
          <w:szCs w:val="26"/>
        </w:rPr>
        <w:t xml:space="preserve">ы штрафа: </w:t>
      </w:r>
      <w:r>
        <w:rPr>
          <w:rFonts w:ascii="Times New Roman" w:eastAsia="Times New Roman" w:hAnsi="Times New Roman" w:cs="Times New Roman"/>
          <w:sz w:val="26"/>
          <w:szCs w:val="26"/>
        </w:rPr>
        <w:t>Получатель денежных средств УФК по ХМАО-Югре (СУ СК России по Ханты-Мансийскому автономному округу – Югре л/с 04871А59200) Банк получателя: РКЦ Ханты-Мансийск//УФК по ХМАО-Югре г. Ханты-Мансийск, ИНН 8601043081 КПП 860101001 БИК 007162163, единый казначейский счет 40102810245370000007, номер казначейского счета 03100643000000018700, ОКТМО 71871000 КБК 417</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116 03119 01 0000 140, назначение платежа: указывается номер дела, дата судебного решения, фамилия, имя и отчество обвиняемого</w:t>
      </w:r>
      <w:r>
        <w:rPr>
          <w:rFonts w:ascii="Times New Roman" w:eastAsia="Times New Roman" w:hAnsi="Times New Roman" w:cs="Times New Roman"/>
          <w:sz w:val="26"/>
          <w:szCs w:val="26"/>
        </w:rPr>
        <w:t xml:space="preserve">, УИН </w:t>
      </w:r>
      <w:r>
        <w:rPr>
          <w:rFonts w:ascii="Times New Roman" w:eastAsia="Times New Roman" w:hAnsi="Times New Roman" w:cs="Times New Roman"/>
          <w:sz w:val="26"/>
          <w:szCs w:val="26"/>
        </w:rPr>
        <w:t>41700000000011142736.</w:t>
      </w:r>
    </w:p>
    <w:p>
      <w:pPr>
        <w:spacing w:before="0" w:after="0"/>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подпись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Думлер</w:t>
      </w:r>
    </w:p>
    <w:p>
      <w:pPr>
        <w:spacing w:before="0" w:after="0"/>
        <w:ind w:firstLine="567"/>
        <w:jc w:val="both"/>
        <w:rPr>
          <w:sz w:val="26"/>
          <w:szCs w:val="26"/>
        </w:rPr>
      </w:pPr>
      <w:r>
        <w:rPr>
          <w:rStyle w:val="cat-UserDefinedgrp-152rplc-256"/>
          <w:rFonts w:ascii="Times New Roman" w:eastAsia="Times New Roman" w:hAnsi="Times New Roman" w:cs="Times New Roman"/>
          <w:sz w:val="26"/>
          <w:szCs w:val="26"/>
        </w:rPr>
        <w:t>...</w:t>
      </w:r>
    </w:p>
    <w:p>
      <w:pPr>
        <w:spacing w:before="0" w:after="0"/>
        <w:ind w:firstLine="567"/>
        <w:jc w:val="both"/>
        <w:rPr>
          <w:sz w:val="26"/>
          <w:szCs w:val="26"/>
        </w:rPr>
      </w:pPr>
    </w:p>
    <w:sectPr>
      <w:foot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051321"/>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88rplc-13">
    <w:name w:val="cat-UserDefined grp-88 rplc-13"/>
    <w:basedOn w:val="DefaultParagraphFont"/>
  </w:style>
  <w:style w:type="character" w:customStyle="1" w:styleId="cat-UserDefinedgrp-89rplc-19">
    <w:name w:val="cat-UserDefined grp-89 rplc-19"/>
    <w:basedOn w:val="DefaultParagraphFont"/>
  </w:style>
  <w:style w:type="character" w:customStyle="1" w:styleId="cat-UserDefinedgrp-90rplc-21">
    <w:name w:val="cat-UserDefined grp-90 rplc-21"/>
    <w:basedOn w:val="DefaultParagraphFont"/>
  </w:style>
  <w:style w:type="character" w:customStyle="1" w:styleId="cat-UserDefinedgrp-91rplc-23">
    <w:name w:val="cat-UserDefined grp-91 rplc-23"/>
    <w:basedOn w:val="DefaultParagraphFont"/>
  </w:style>
  <w:style w:type="character" w:customStyle="1" w:styleId="cat-UserDefinedgrp-92rplc-24">
    <w:name w:val="cat-UserDefined grp-92 rplc-24"/>
    <w:basedOn w:val="DefaultParagraphFont"/>
  </w:style>
  <w:style w:type="character" w:customStyle="1" w:styleId="cat-UserDefinedgrp-93rplc-27">
    <w:name w:val="cat-UserDefined grp-93 rplc-27"/>
    <w:basedOn w:val="DefaultParagraphFont"/>
  </w:style>
  <w:style w:type="character" w:customStyle="1" w:styleId="cat-UserDefinedgrp-94rplc-30">
    <w:name w:val="cat-UserDefined grp-94 rplc-30"/>
    <w:basedOn w:val="DefaultParagraphFont"/>
  </w:style>
  <w:style w:type="character" w:customStyle="1" w:styleId="cat-UserDefinedgrp-16rplc-33">
    <w:name w:val="cat-UserDefined grp-16 rplc-33"/>
    <w:basedOn w:val="DefaultParagraphFont"/>
  </w:style>
  <w:style w:type="character" w:customStyle="1" w:styleId="cat-UserDefinedgrp-95rplc-34">
    <w:name w:val="cat-UserDefined grp-95 rplc-34"/>
    <w:basedOn w:val="DefaultParagraphFont"/>
  </w:style>
  <w:style w:type="character" w:customStyle="1" w:styleId="cat-UserDefinedgrp-80rplc-38">
    <w:name w:val="cat-UserDefined grp-80 rplc-38"/>
    <w:basedOn w:val="DefaultParagraphFont"/>
  </w:style>
  <w:style w:type="character" w:customStyle="1" w:styleId="cat-UserDefinedgrp-96rplc-40">
    <w:name w:val="cat-UserDefined grp-96 rplc-40"/>
    <w:basedOn w:val="DefaultParagraphFont"/>
  </w:style>
  <w:style w:type="character" w:customStyle="1" w:styleId="cat-UserDefinedgrp-97rplc-42">
    <w:name w:val="cat-UserDefined grp-97 rplc-42"/>
    <w:basedOn w:val="DefaultParagraphFont"/>
  </w:style>
  <w:style w:type="character" w:customStyle="1" w:styleId="cat-UserDefinedgrp-98rplc-44">
    <w:name w:val="cat-UserDefined grp-98 rplc-44"/>
    <w:basedOn w:val="DefaultParagraphFont"/>
  </w:style>
  <w:style w:type="character" w:customStyle="1" w:styleId="cat-UserDefinedgrp-99rplc-46">
    <w:name w:val="cat-UserDefined grp-99 rplc-46"/>
    <w:basedOn w:val="DefaultParagraphFont"/>
  </w:style>
  <w:style w:type="character" w:customStyle="1" w:styleId="cat-UserDefinedgrp-100rplc-49">
    <w:name w:val="cat-UserDefined grp-100 rplc-49"/>
    <w:basedOn w:val="DefaultParagraphFont"/>
  </w:style>
  <w:style w:type="character" w:customStyle="1" w:styleId="cat-UserDefinedgrp-101rplc-56">
    <w:name w:val="cat-UserDefined grp-101 rplc-56"/>
    <w:basedOn w:val="DefaultParagraphFont"/>
  </w:style>
  <w:style w:type="character" w:customStyle="1" w:styleId="cat-UserDefinedgrp-102rplc-67">
    <w:name w:val="cat-UserDefined grp-102 rplc-67"/>
    <w:basedOn w:val="DefaultParagraphFont"/>
  </w:style>
  <w:style w:type="character" w:customStyle="1" w:styleId="cat-UserDefinedgrp-103rplc-70">
    <w:name w:val="cat-UserDefined grp-103 rplc-70"/>
    <w:basedOn w:val="DefaultParagraphFont"/>
  </w:style>
  <w:style w:type="character" w:customStyle="1" w:styleId="cat-UserDefinedgrp-90rplc-75">
    <w:name w:val="cat-UserDefined grp-90 rplc-75"/>
    <w:basedOn w:val="DefaultParagraphFont"/>
  </w:style>
  <w:style w:type="character" w:customStyle="1" w:styleId="cat-UserDefinedgrp-90rplc-77">
    <w:name w:val="cat-UserDefined grp-90 rplc-77"/>
    <w:basedOn w:val="DefaultParagraphFont"/>
  </w:style>
  <w:style w:type="character" w:customStyle="1" w:styleId="cat-UserDefinedgrp-104rplc-79">
    <w:name w:val="cat-UserDefined grp-104 rplc-79"/>
    <w:basedOn w:val="DefaultParagraphFont"/>
  </w:style>
  <w:style w:type="character" w:customStyle="1" w:styleId="cat-UserDefinedgrp-105rplc-81">
    <w:name w:val="cat-UserDefined grp-105 rplc-81"/>
    <w:basedOn w:val="DefaultParagraphFont"/>
  </w:style>
  <w:style w:type="character" w:customStyle="1" w:styleId="cat-UserDefinedgrp-106rplc-92">
    <w:name w:val="cat-UserDefined grp-106 rplc-92"/>
    <w:basedOn w:val="DefaultParagraphFont"/>
  </w:style>
  <w:style w:type="character" w:customStyle="1" w:styleId="cat-UserDefinedgrp-93rplc-94">
    <w:name w:val="cat-UserDefined grp-93 rplc-94"/>
    <w:basedOn w:val="DefaultParagraphFont"/>
  </w:style>
  <w:style w:type="character" w:customStyle="1" w:styleId="cat-UserDefinedgrp-107rplc-97">
    <w:name w:val="cat-UserDefined grp-107 rplc-97"/>
    <w:basedOn w:val="DefaultParagraphFont"/>
  </w:style>
  <w:style w:type="character" w:customStyle="1" w:styleId="cat-UserDefinedgrp-108rplc-99">
    <w:name w:val="cat-UserDefined grp-108 rplc-99"/>
    <w:basedOn w:val="DefaultParagraphFont"/>
  </w:style>
  <w:style w:type="character" w:customStyle="1" w:styleId="cat-UserDefinedgrp-109rplc-101">
    <w:name w:val="cat-UserDefined grp-109 rplc-101"/>
    <w:basedOn w:val="DefaultParagraphFont"/>
  </w:style>
  <w:style w:type="character" w:customStyle="1" w:styleId="cat-UserDefinedgrp-114rplc-105">
    <w:name w:val="cat-UserDefined grp-114 rplc-105"/>
    <w:basedOn w:val="DefaultParagraphFont"/>
  </w:style>
  <w:style w:type="character" w:customStyle="1" w:styleId="cat-UserDefinedgrp-110rplc-106">
    <w:name w:val="cat-UserDefined grp-110 rplc-106"/>
    <w:basedOn w:val="DefaultParagraphFont"/>
  </w:style>
  <w:style w:type="character" w:customStyle="1" w:styleId="cat-UserDefinedgrp-111rplc-108">
    <w:name w:val="cat-UserDefined grp-111 rplc-108"/>
    <w:basedOn w:val="DefaultParagraphFont"/>
  </w:style>
  <w:style w:type="character" w:customStyle="1" w:styleId="cat-UserDefinedgrp-113rplc-110">
    <w:name w:val="cat-UserDefined grp-113 rplc-110"/>
    <w:basedOn w:val="DefaultParagraphFont"/>
  </w:style>
  <w:style w:type="character" w:customStyle="1" w:styleId="cat-UserDefinedgrp-117rplc-112">
    <w:name w:val="cat-UserDefined grp-117 rplc-112"/>
    <w:basedOn w:val="DefaultParagraphFont"/>
  </w:style>
  <w:style w:type="character" w:customStyle="1" w:styleId="cat-UserDefinedgrp-115rplc-114">
    <w:name w:val="cat-UserDefined grp-115 rplc-114"/>
    <w:basedOn w:val="DefaultParagraphFont"/>
  </w:style>
  <w:style w:type="character" w:customStyle="1" w:styleId="cat-UserDefinedgrp-116rplc-117">
    <w:name w:val="cat-UserDefined grp-116 rplc-117"/>
    <w:basedOn w:val="DefaultParagraphFont"/>
  </w:style>
  <w:style w:type="character" w:customStyle="1" w:styleId="cat-UserDefinedgrp-118rplc-119">
    <w:name w:val="cat-UserDefined grp-118 rplc-119"/>
    <w:basedOn w:val="DefaultParagraphFont"/>
  </w:style>
  <w:style w:type="character" w:customStyle="1" w:styleId="cat-UserDefinedgrp-119rplc-120">
    <w:name w:val="cat-UserDefined grp-119 rplc-120"/>
    <w:basedOn w:val="DefaultParagraphFont"/>
  </w:style>
  <w:style w:type="character" w:customStyle="1" w:styleId="cat-UserDefinedgrp-110rplc-122">
    <w:name w:val="cat-UserDefined grp-110 rplc-122"/>
    <w:basedOn w:val="DefaultParagraphFont"/>
  </w:style>
  <w:style w:type="character" w:customStyle="1" w:styleId="cat-UserDefinedgrp-112rplc-124">
    <w:name w:val="cat-UserDefined grp-112 rplc-124"/>
    <w:basedOn w:val="DefaultParagraphFont"/>
  </w:style>
  <w:style w:type="character" w:customStyle="1" w:styleId="cat-UserDefinedgrp-120rplc-127">
    <w:name w:val="cat-UserDefined grp-120 rplc-127"/>
    <w:basedOn w:val="DefaultParagraphFont"/>
  </w:style>
  <w:style w:type="character" w:customStyle="1" w:styleId="cat-UserDefinedgrp-121rplc-128">
    <w:name w:val="cat-UserDefined grp-121 rplc-128"/>
    <w:basedOn w:val="DefaultParagraphFont"/>
  </w:style>
  <w:style w:type="character" w:customStyle="1" w:styleId="cat-UserDefinedgrp-122rplc-130">
    <w:name w:val="cat-UserDefined grp-122 rplc-130"/>
    <w:basedOn w:val="DefaultParagraphFont"/>
  </w:style>
  <w:style w:type="character" w:customStyle="1" w:styleId="cat-UserDefinedgrp-123rplc-133">
    <w:name w:val="cat-UserDefined grp-123 rplc-133"/>
    <w:basedOn w:val="DefaultParagraphFont"/>
  </w:style>
  <w:style w:type="character" w:customStyle="1" w:styleId="cat-UserDefinedgrp-124rplc-134">
    <w:name w:val="cat-UserDefined grp-124 rplc-134"/>
    <w:basedOn w:val="DefaultParagraphFont"/>
  </w:style>
  <w:style w:type="character" w:customStyle="1" w:styleId="cat-UserDefinedgrp-125rplc-136">
    <w:name w:val="cat-UserDefined grp-125 rplc-136"/>
    <w:basedOn w:val="DefaultParagraphFont"/>
  </w:style>
  <w:style w:type="character" w:customStyle="1" w:styleId="cat-UserDefinedgrp-126rplc-139">
    <w:name w:val="cat-UserDefined grp-126 rplc-139"/>
    <w:basedOn w:val="DefaultParagraphFont"/>
  </w:style>
  <w:style w:type="character" w:customStyle="1" w:styleId="cat-UserDefinedgrp-123rplc-141">
    <w:name w:val="cat-UserDefined grp-123 rplc-141"/>
    <w:basedOn w:val="DefaultParagraphFont"/>
  </w:style>
  <w:style w:type="character" w:customStyle="1" w:styleId="cat-UserDefinedgrp-127rplc-142">
    <w:name w:val="cat-UserDefined grp-127 rplc-142"/>
    <w:basedOn w:val="DefaultParagraphFont"/>
  </w:style>
  <w:style w:type="character" w:customStyle="1" w:styleId="cat-UserDefinedgrp-121rplc-144">
    <w:name w:val="cat-UserDefined grp-121 rplc-144"/>
    <w:basedOn w:val="DefaultParagraphFont"/>
  </w:style>
  <w:style w:type="character" w:customStyle="1" w:styleId="cat-UserDefinedgrp-128rplc-146">
    <w:name w:val="cat-UserDefined grp-128 rplc-146"/>
    <w:basedOn w:val="DefaultParagraphFont"/>
  </w:style>
  <w:style w:type="character" w:customStyle="1" w:styleId="cat-UserDefinedgrp-129rplc-148">
    <w:name w:val="cat-UserDefined grp-129 rplc-148"/>
    <w:basedOn w:val="DefaultParagraphFont"/>
  </w:style>
  <w:style w:type="character" w:customStyle="1" w:styleId="cat-UserDefinedgrp-117rplc-150">
    <w:name w:val="cat-UserDefined grp-117 rplc-150"/>
    <w:basedOn w:val="DefaultParagraphFont"/>
  </w:style>
  <w:style w:type="character" w:customStyle="1" w:styleId="cat-UserDefinedgrp-130rplc-152">
    <w:name w:val="cat-UserDefined grp-130 rplc-152"/>
    <w:basedOn w:val="DefaultParagraphFont"/>
  </w:style>
  <w:style w:type="character" w:customStyle="1" w:styleId="cat-UserDefinedgrp-121rplc-154">
    <w:name w:val="cat-UserDefined grp-121 rplc-154"/>
    <w:basedOn w:val="DefaultParagraphFont"/>
  </w:style>
  <w:style w:type="character" w:customStyle="1" w:styleId="cat-UserDefinedgrp-131rplc-156">
    <w:name w:val="cat-UserDefined grp-131 rplc-156"/>
    <w:basedOn w:val="DefaultParagraphFont"/>
  </w:style>
  <w:style w:type="character" w:customStyle="1" w:styleId="cat-UserDefinedgrp-133rplc-159">
    <w:name w:val="cat-UserDefined grp-133 rplc-159"/>
    <w:basedOn w:val="DefaultParagraphFont"/>
  </w:style>
  <w:style w:type="character" w:customStyle="1" w:styleId="cat-UserDefinedgrp-132rplc-160">
    <w:name w:val="cat-UserDefined grp-132 rplc-160"/>
    <w:basedOn w:val="DefaultParagraphFont"/>
  </w:style>
  <w:style w:type="character" w:customStyle="1" w:styleId="cat-UserDefinedgrp-134rplc-162">
    <w:name w:val="cat-UserDefined grp-134 rplc-162"/>
    <w:basedOn w:val="DefaultParagraphFont"/>
  </w:style>
  <w:style w:type="character" w:customStyle="1" w:styleId="cat-UserDefinedgrp-117rplc-164">
    <w:name w:val="cat-UserDefined grp-117 rplc-164"/>
    <w:basedOn w:val="DefaultParagraphFont"/>
  </w:style>
  <w:style w:type="character" w:customStyle="1" w:styleId="cat-UserDefinedgrp-135rplc-166">
    <w:name w:val="cat-UserDefined grp-135 rplc-166"/>
    <w:basedOn w:val="DefaultParagraphFont"/>
  </w:style>
  <w:style w:type="character" w:customStyle="1" w:styleId="cat-UserDefinedgrp-121rplc-168">
    <w:name w:val="cat-UserDefined grp-121 rplc-168"/>
    <w:basedOn w:val="DefaultParagraphFont"/>
  </w:style>
  <w:style w:type="character" w:customStyle="1" w:styleId="cat-UserDefinedgrp-136rplc-170">
    <w:name w:val="cat-UserDefined grp-136 rplc-170"/>
    <w:basedOn w:val="DefaultParagraphFont"/>
  </w:style>
  <w:style w:type="character" w:customStyle="1" w:styleId="cat-UserDefinedgrp-137rplc-172">
    <w:name w:val="cat-UserDefined grp-137 rplc-172"/>
    <w:basedOn w:val="DefaultParagraphFont"/>
  </w:style>
  <w:style w:type="character" w:customStyle="1" w:styleId="cat-UserDefinedgrp-132rplc-174">
    <w:name w:val="cat-UserDefined grp-132 rplc-174"/>
    <w:basedOn w:val="DefaultParagraphFont"/>
  </w:style>
  <w:style w:type="character" w:customStyle="1" w:styleId="cat-UserDefinedgrp-138rplc-176">
    <w:name w:val="cat-UserDefined grp-138 rplc-176"/>
    <w:basedOn w:val="DefaultParagraphFont"/>
  </w:style>
  <w:style w:type="character" w:customStyle="1" w:styleId="cat-UserDefinedgrp-117rplc-178">
    <w:name w:val="cat-UserDefined grp-117 rplc-178"/>
    <w:basedOn w:val="DefaultParagraphFont"/>
  </w:style>
  <w:style w:type="character" w:customStyle="1" w:styleId="cat-UserDefinedgrp-139rplc-180">
    <w:name w:val="cat-UserDefined grp-139 rplc-180"/>
    <w:basedOn w:val="DefaultParagraphFont"/>
  </w:style>
  <w:style w:type="character" w:customStyle="1" w:styleId="cat-UserDefinedgrp-140rplc-182">
    <w:name w:val="cat-UserDefined grp-140 rplc-182"/>
    <w:basedOn w:val="DefaultParagraphFont"/>
  </w:style>
  <w:style w:type="character" w:customStyle="1" w:styleId="cat-UserDefinedgrp-141rplc-185">
    <w:name w:val="cat-UserDefined grp-141 rplc-185"/>
    <w:basedOn w:val="DefaultParagraphFont"/>
  </w:style>
  <w:style w:type="character" w:customStyle="1" w:styleId="cat-UserDefinedgrp-121rplc-186">
    <w:name w:val="cat-UserDefined grp-121 rplc-186"/>
    <w:basedOn w:val="DefaultParagraphFont"/>
  </w:style>
  <w:style w:type="character" w:customStyle="1" w:styleId="cat-UserDefinedgrp-142rplc-188">
    <w:name w:val="cat-UserDefined grp-142 rplc-188"/>
    <w:basedOn w:val="DefaultParagraphFont"/>
  </w:style>
  <w:style w:type="character" w:customStyle="1" w:styleId="cat-UserDefinedgrp-143rplc-191">
    <w:name w:val="cat-UserDefined grp-143 rplc-191"/>
    <w:basedOn w:val="DefaultParagraphFont"/>
  </w:style>
  <w:style w:type="character" w:customStyle="1" w:styleId="cat-UserDefinedgrp-132rplc-192">
    <w:name w:val="cat-UserDefined grp-132 rplc-192"/>
    <w:basedOn w:val="DefaultParagraphFont"/>
  </w:style>
  <w:style w:type="character" w:customStyle="1" w:styleId="cat-UserDefinedgrp-144rplc-194">
    <w:name w:val="cat-UserDefined grp-144 rplc-194"/>
    <w:basedOn w:val="DefaultParagraphFont"/>
  </w:style>
  <w:style w:type="character" w:customStyle="1" w:styleId="cat-UserDefinedgrp-117rplc-196">
    <w:name w:val="cat-UserDefined grp-117 rplc-196"/>
    <w:basedOn w:val="DefaultParagraphFont"/>
  </w:style>
  <w:style w:type="character" w:customStyle="1" w:styleId="cat-UserDefinedgrp-145rplc-198">
    <w:name w:val="cat-UserDefined grp-145 rplc-198"/>
    <w:basedOn w:val="DefaultParagraphFont"/>
  </w:style>
  <w:style w:type="character" w:customStyle="1" w:styleId="cat-UserDefinedgrp-121rplc-200">
    <w:name w:val="cat-UserDefined grp-121 rplc-200"/>
    <w:basedOn w:val="DefaultParagraphFont"/>
  </w:style>
  <w:style w:type="character" w:customStyle="1" w:styleId="cat-UserDefinedgrp-146rplc-202">
    <w:name w:val="cat-UserDefined grp-146 rplc-202"/>
    <w:basedOn w:val="DefaultParagraphFont"/>
  </w:style>
  <w:style w:type="character" w:customStyle="1" w:styleId="cat-UserDefinedgrp-147rplc-204">
    <w:name w:val="cat-UserDefined grp-147 rplc-204"/>
    <w:basedOn w:val="DefaultParagraphFont"/>
  </w:style>
  <w:style w:type="character" w:customStyle="1" w:styleId="cat-UserDefinedgrp-90rplc-208">
    <w:name w:val="cat-UserDefined grp-90 rplc-208"/>
    <w:basedOn w:val="DefaultParagraphFont"/>
  </w:style>
  <w:style w:type="character" w:customStyle="1" w:styleId="cat-UserDefinedgrp-148rplc-210">
    <w:name w:val="cat-UserDefined grp-148 rplc-210"/>
    <w:basedOn w:val="DefaultParagraphFont"/>
  </w:style>
  <w:style w:type="character" w:customStyle="1" w:styleId="cat-UserDefinedgrp-104rplc-212">
    <w:name w:val="cat-UserDefined grp-104 rplc-212"/>
    <w:basedOn w:val="DefaultParagraphFont"/>
  </w:style>
  <w:style w:type="character" w:customStyle="1" w:styleId="cat-UserDefinedgrp-93rplc-214">
    <w:name w:val="cat-UserDefined grp-93 rplc-214"/>
    <w:basedOn w:val="DefaultParagraphFont"/>
  </w:style>
  <w:style w:type="character" w:customStyle="1" w:styleId="cat-UserDefinedgrp-92rplc-216">
    <w:name w:val="cat-UserDefined grp-92 rplc-216"/>
    <w:basedOn w:val="DefaultParagraphFont"/>
  </w:style>
  <w:style w:type="character" w:customStyle="1" w:styleId="cat-UserDefinedgrp-149rplc-219">
    <w:name w:val="cat-UserDefined grp-149 rplc-219"/>
    <w:basedOn w:val="DefaultParagraphFont"/>
  </w:style>
  <w:style w:type="character" w:customStyle="1" w:styleId="cat-UserDefinedgrp-150rplc-237">
    <w:name w:val="cat-UserDefined grp-150 rplc-237"/>
    <w:basedOn w:val="DefaultParagraphFont"/>
  </w:style>
  <w:style w:type="character" w:customStyle="1" w:styleId="cat-UserDefinedgrp-151rplc-240">
    <w:name w:val="cat-UserDefined grp-151 rplc-240"/>
    <w:basedOn w:val="DefaultParagraphFont"/>
  </w:style>
  <w:style w:type="character" w:customStyle="1" w:styleId="cat-UserDefinedgrp-152rplc-256">
    <w:name w:val="cat-UserDefined grp-152 rplc-256"/>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obileonline.garant.ru/" TargetMode="Externa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F64E2FCE-52A5-4778-8BFF-381220F95E8D}"/>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